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41074C6E" w14:textId="2FAD5D65" w:rsidR="009F3720" w:rsidRPr="00AD1275" w:rsidRDefault="009F3720" w:rsidP="005E26E4">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5E26E4">
        <w:rPr>
          <w:rFonts w:cs="Arial"/>
          <w:b/>
          <w:sz w:val="28"/>
          <w:szCs w:val="28"/>
        </w:rPr>
        <w:t>Í</w:t>
      </w:r>
      <w:r w:rsidR="00EB3FF6" w:rsidRPr="00AD1275">
        <w:rPr>
          <w:rFonts w:cs="Arial"/>
          <w:b/>
          <w:sz w:val="28"/>
          <w:szCs w:val="28"/>
        </w:rPr>
        <w:t>LO</w:t>
      </w:r>
    </w:p>
    <w:p w14:paraId="500BF924" w14:textId="77777777" w:rsidR="009F3720" w:rsidRPr="005E26E4" w:rsidRDefault="009F3720" w:rsidP="00AE2DC5">
      <w:pPr>
        <w:jc w:val="center"/>
        <w:rPr>
          <w:rFonts w:cs="Arial"/>
          <w:szCs w:val="22"/>
        </w:rPr>
      </w:pPr>
      <w:r w:rsidRPr="005E26E4">
        <w:rPr>
          <w:rFonts w:cs="Arial"/>
          <w:b/>
          <w:szCs w:val="22"/>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8CE0971" w14:textId="77777777" w:rsidR="00AC144C" w:rsidRDefault="00AD5D34" w:rsidP="00AD5D34">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Česká republika - Státní pozemkový úřad</w:t>
      </w:r>
    </w:p>
    <w:p w14:paraId="734D2484" w14:textId="77777777" w:rsidR="00AD5D34" w:rsidRPr="004D5F78" w:rsidRDefault="00AC144C" w:rsidP="00AD5D34">
      <w:pPr>
        <w:overflowPunct w:val="0"/>
        <w:autoSpaceDE w:val="0"/>
        <w:autoSpaceDN w:val="0"/>
        <w:adjustRightInd w:val="0"/>
        <w:spacing w:after="0" w:line="276" w:lineRule="auto"/>
        <w:ind w:left="360"/>
        <w:jc w:val="both"/>
        <w:textAlignment w:val="baseline"/>
        <w:rPr>
          <w:rFonts w:cs="Arial"/>
          <w:b/>
          <w:szCs w:val="22"/>
        </w:rPr>
      </w:pPr>
      <w:r w:rsidRPr="005E26E4">
        <w:rPr>
          <w:rFonts w:cs="Arial"/>
          <w:bCs/>
          <w:szCs w:val="22"/>
        </w:rPr>
        <w:t>Sídlo:</w:t>
      </w:r>
      <w:r>
        <w:rPr>
          <w:rFonts w:cs="Arial"/>
          <w:b/>
          <w:szCs w:val="22"/>
        </w:rPr>
        <w:t xml:space="preserve">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717ECE71" w14:textId="09824743" w:rsidR="00AD5D34" w:rsidRDefault="00AD5D34" w:rsidP="00AD5D34">
      <w:pPr>
        <w:overflowPunct w:val="0"/>
        <w:autoSpaceDE w:val="0"/>
        <w:autoSpaceDN w:val="0"/>
        <w:adjustRightInd w:val="0"/>
        <w:spacing w:after="0" w:line="276" w:lineRule="auto"/>
        <w:ind w:left="2124" w:hanging="1764"/>
        <w:jc w:val="both"/>
        <w:textAlignment w:val="baseline"/>
        <w:rPr>
          <w:rFonts w:cs="Arial"/>
          <w:bCs/>
          <w:snapToGrid w:val="0"/>
          <w:szCs w:val="22"/>
          <w:highlight w:val="yellow"/>
        </w:rPr>
      </w:pPr>
      <w:r w:rsidRPr="004D5F78">
        <w:rPr>
          <w:rFonts w:cs="Arial"/>
          <w:b/>
          <w:szCs w:val="22"/>
        </w:rPr>
        <w:t xml:space="preserve">Krajský pozemkový úřad </w:t>
      </w:r>
      <w:r w:rsidR="005E26E4" w:rsidRPr="00FE0ABC">
        <w:rPr>
          <w:rFonts w:cs="Arial"/>
          <w:b/>
        </w:rPr>
        <w:t>pro Jihomoravský kraj</w:t>
      </w:r>
    </w:p>
    <w:p w14:paraId="28C2B3DF" w14:textId="3269D46E" w:rsidR="00AC144C" w:rsidRPr="004D5F78" w:rsidRDefault="00AC144C" w:rsidP="00AD5D34">
      <w:pPr>
        <w:overflowPunct w:val="0"/>
        <w:autoSpaceDE w:val="0"/>
        <w:autoSpaceDN w:val="0"/>
        <w:adjustRightInd w:val="0"/>
        <w:spacing w:after="0" w:line="276" w:lineRule="auto"/>
        <w:ind w:left="2124" w:hanging="1764"/>
        <w:jc w:val="both"/>
        <w:textAlignment w:val="baseline"/>
        <w:rPr>
          <w:rFonts w:cs="Arial"/>
          <w:szCs w:val="22"/>
        </w:rPr>
      </w:pPr>
      <w:r w:rsidRPr="005E26E4">
        <w:rPr>
          <w:rFonts w:cs="Arial"/>
          <w:bCs/>
          <w:szCs w:val="22"/>
        </w:rPr>
        <w:t>Adresa:</w:t>
      </w:r>
      <w:r>
        <w:rPr>
          <w:rFonts w:cs="Arial"/>
          <w:b/>
          <w:szCs w:val="22"/>
        </w:rPr>
        <w:t xml:space="preserve"> </w:t>
      </w:r>
      <w:r w:rsidR="005E26E4">
        <w:rPr>
          <w:rFonts w:cs="Arial"/>
          <w:b/>
          <w:szCs w:val="22"/>
        </w:rPr>
        <w:tab/>
      </w:r>
      <w:r w:rsidR="005E26E4">
        <w:rPr>
          <w:rFonts w:cs="Arial"/>
          <w:b/>
          <w:szCs w:val="22"/>
        </w:rPr>
        <w:tab/>
      </w:r>
      <w:r w:rsidR="005E26E4">
        <w:rPr>
          <w:rFonts w:cs="Arial"/>
          <w:b/>
          <w:szCs w:val="22"/>
        </w:rPr>
        <w:tab/>
      </w:r>
      <w:r w:rsidR="005E26E4">
        <w:rPr>
          <w:rFonts w:cs="Arial"/>
          <w:b/>
          <w:szCs w:val="22"/>
        </w:rPr>
        <w:tab/>
      </w:r>
      <w:r w:rsidR="005E26E4">
        <w:rPr>
          <w:rFonts w:cs="Arial"/>
          <w:b/>
          <w:szCs w:val="22"/>
        </w:rPr>
        <w:tab/>
        <w:t xml:space="preserve">    </w:t>
      </w:r>
      <w:r w:rsidR="005E26E4" w:rsidRPr="005E26E4">
        <w:rPr>
          <w:rFonts w:cs="Arial"/>
          <w:bCs/>
          <w:szCs w:val="22"/>
        </w:rPr>
        <w:t>Hroznová 17, 603 00 Brno</w:t>
      </w:r>
    </w:p>
    <w:p w14:paraId="5DC698B8" w14:textId="3B1062D0" w:rsidR="00AD5D34" w:rsidRPr="004D5F78" w:rsidRDefault="00AD5D34" w:rsidP="00AD5D34">
      <w:pPr>
        <w:overflowPunct w:val="0"/>
        <w:autoSpaceDE w:val="0"/>
        <w:autoSpaceDN w:val="0"/>
        <w:adjustRightInd w:val="0"/>
        <w:spacing w:after="0" w:line="276" w:lineRule="auto"/>
        <w:ind w:left="284" w:hanging="284"/>
        <w:jc w:val="both"/>
        <w:textAlignment w:val="baseline"/>
        <w:rPr>
          <w:rFonts w:cs="Arial"/>
          <w:szCs w:val="22"/>
        </w:rPr>
      </w:pPr>
    </w:p>
    <w:p w14:paraId="179ADA5F" w14:textId="77777777" w:rsidR="005E26E4" w:rsidRPr="00FE0ABC" w:rsidRDefault="00AD5D34" w:rsidP="005E26E4">
      <w:pPr>
        <w:widowControl w:val="0"/>
        <w:tabs>
          <w:tab w:val="left" w:pos="4536"/>
        </w:tabs>
        <w:suppressAutoHyphens/>
        <w:spacing w:after="0" w:line="240" w:lineRule="auto"/>
        <w:ind w:left="4536" w:hanging="4536"/>
        <w:rPr>
          <w:rFonts w:eastAsia="Lucida Sans Unicode" w:cs="Arial"/>
        </w:rPr>
      </w:pPr>
      <w:r w:rsidRPr="004D5F78">
        <w:rPr>
          <w:rFonts w:eastAsia="Lucida Sans Unicode" w:cs="Arial"/>
          <w:szCs w:val="22"/>
        </w:rPr>
        <w:t xml:space="preserve">      </w:t>
      </w:r>
      <w:r w:rsidR="005E26E4" w:rsidRPr="00FE0ABC">
        <w:rPr>
          <w:rFonts w:eastAsia="Lucida Sans Unicode" w:cs="Arial"/>
        </w:rPr>
        <w:t>zastoupený:</w:t>
      </w:r>
      <w:r w:rsidR="005E26E4" w:rsidRPr="00FE0ABC">
        <w:rPr>
          <w:rFonts w:eastAsia="Lucida Sans Unicode" w:cs="Arial"/>
        </w:rPr>
        <w:tab/>
        <w:t>Ing. Renatou Číhalovou, ředitelkou KPÚ</w:t>
      </w:r>
    </w:p>
    <w:p w14:paraId="2AB83F96" w14:textId="210756F4" w:rsidR="005E26E4" w:rsidRPr="00FE0ABC" w:rsidRDefault="005E26E4" w:rsidP="005E26E4">
      <w:pPr>
        <w:widowControl w:val="0"/>
        <w:tabs>
          <w:tab w:val="left" w:pos="4536"/>
        </w:tabs>
        <w:suppressAutoHyphens/>
        <w:spacing w:after="0" w:line="240" w:lineRule="auto"/>
        <w:ind w:left="4536" w:hanging="4536"/>
        <w:rPr>
          <w:rFonts w:eastAsia="Lucida Sans Unicode" w:cs="Arial"/>
        </w:rPr>
      </w:pPr>
      <w:r w:rsidRPr="00FE0ABC">
        <w:rPr>
          <w:rFonts w:eastAsia="Lucida Sans Unicode" w:cs="Arial"/>
        </w:rPr>
        <w:t>ve smluvních záležitostech oprávněn</w:t>
      </w:r>
      <w:r>
        <w:rPr>
          <w:rFonts w:eastAsia="Lucida Sans Unicode" w:cs="Arial"/>
        </w:rPr>
        <w:t>a</w:t>
      </w:r>
      <w:r w:rsidRPr="00FE0ABC">
        <w:rPr>
          <w:rFonts w:eastAsia="Lucida Sans Unicode" w:cs="Arial"/>
        </w:rPr>
        <w:t xml:space="preserve"> jednat:</w:t>
      </w:r>
      <w:r w:rsidRPr="00FE0ABC">
        <w:rPr>
          <w:rFonts w:eastAsia="Lucida Sans Unicode" w:cs="Arial"/>
        </w:rPr>
        <w:tab/>
        <w:t>Ing. Renata Číhalová, ředitelka KPÚ</w:t>
      </w:r>
    </w:p>
    <w:p w14:paraId="796C257F" w14:textId="77777777" w:rsidR="005E26E4" w:rsidRPr="001969F3" w:rsidRDefault="005E26E4" w:rsidP="005E26E4">
      <w:pPr>
        <w:widowControl w:val="0"/>
        <w:tabs>
          <w:tab w:val="left" w:pos="4536"/>
        </w:tabs>
        <w:suppressAutoHyphens/>
        <w:spacing w:after="0" w:line="240" w:lineRule="auto"/>
        <w:ind w:left="4530" w:hanging="4530"/>
        <w:rPr>
          <w:rFonts w:eastAsia="Lucida Sans Unicode" w:cs="Arial"/>
          <w:snapToGrid w:val="0"/>
        </w:rPr>
      </w:pPr>
      <w:r w:rsidRPr="00FE0ABC">
        <w:rPr>
          <w:rFonts w:eastAsia="Lucida Sans Unicode" w:cs="Arial"/>
        </w:rPr>
        <w:t xml:space="preserve">v </w:t>
      </w:r>
      <w:r w:rsidRPr="00FE0ABC">
        <w:rPr>
          <w:rFonts w:eastAsia="Lucida Sans Unicode" w:cs="Arial"/>
          <w:snapToGrid w:val="0"/>
        </w:rPr>
        <w:t>technických záležitostech oprávněn</w:t>
      </w:r>
      <w:r>
        <w:rPr>
          <w:rFonts w:eastAsia="Lucida Sans Unicode" w:cs="Arial"/>
          <w:snapToGrid w:val="0"/>
        </w:rPr>
        <w:t>i</w:t>
      </w:r>
      <w:r w:rsidRPr="00FE0ABC">
        <w:rPr>
          <w:rFonts w:eastAsia="Lucida Sans Unicode" w:cs="Arial"/>
          <w:snapToGrid w:val="0"/>
        </w:rPr>
        <w:t xml:space="preserve"> jednat:</w:t>
      </w:r>
      <w:r w:rsidRPr="00FE0ABC">
        <w:rPr>
          <w:rFonts w:eastAsia="Lucida Sans Unicode" w:cs="Arial"/>
          <w:snapToGrid w:val="0"/>
        </w:rPr>
        <w:tab/>
      </w:r>
      <w:r>
        <w:rPr>
          <w:rFonts w:eastAsia="Lucida Sans Unicode" w:cs="Arial"/>
          <w:snapToGrid w:val="0"/>
        </w:rPr>
        <w:t xml:space="preserve">Ing. Jiří </w:t>
      </w:r>
      <w:r w:rsidRPr="001969F3">
        <w:rPr>
          <w:rFonts w:eastAsia="Lucida Sans Unicode" w:cs="Arial"/>
          <w:snapToGrid w:val="0"/>
        </w:rPr>
        <w:t>Krampl, vedoucí Pobočky Vyškov</w:t>
      </w:r>
    </w:p>
    <w:p w14:paraId="44E76855" w14:textId="761085B2" w:rsidR="005E26E4" w:rsidRPr="001969F3" w:rsidRDefault="005E26E4" w:rsidP="005E26E4">
      <w:pPr>
        <w:widowControl w:val="0"/>
        <w:tabs>
          <w:tab w:val="left" w:pos="4536"/>
        </w:tabs>
        <w:suppressAutoHyphens/>
        <w:spacing w:after="0" w:line="240" w:lineRule="auto"/>
        <w:ind w:left="4530" w:hanging="4530"/>
        <w:rPr>
          <w:rFonts w:eastAsia="Lucida Sans Unicode" w:cs="Arial"/>
        </w:rPr>
      </w:pPr>
      <w:r w:rsidRPr="001969F3">
        <w:rPr>
          <w:rFonts w:eastAsia="Lucida Sans Unicode" w:cs="Arial"/>
          <w:snapToGrid w:val="0"/>
        </w:rPr>
        <w:tab/>
      </w:r>
      <w:r w:rsidR="005F5CB0" w:rsidRPr="001969F3">
        <w:rPr>
          <w:rFonts w:eastAsia="Lucida Sans Unicode" w:cs="Arial"/>
          <w:snapToGrid w:val="0"/>
        </w:rPr>
        <w:t>Ing. Jitka Knajblová</w:t>
      </w:r>
      <w:r w:rsidRPr="001969F3">
        <w:rPr>
          <w:rFonts w:eastAsia="Lucida Sans Unicode" w:cs="Arial"/>
          <w:snapToGrid w:val="0"/>
        </w:rPr>
        <w:t>, rada Pobočky Vyškov</w:t>
      </w:r>
    </w:p>
    <w:p w14:paraId="7C9A4DA2" w14:textId="77777777" w:rsidR="005E26E4" w:rsidRPr="001969F3" w:rsidRDefault="005E26E4" w:rsidP="005E26E4">
      <w:pPr>
        <w:widowControl w:val="0"/>
        <w:tabs>
          <w:tab w:val="left" w:pos="4536"/>
        </w:tabs>
        <w:suppressAutoHyphens/>
        <w:spacing w:after="0" w:line="240" w:lineRule="auto"/>
        <w:rPr>
          <w:rFonts w:eastAsia="Lucida Sans Unicode" w:cs="Arial"/>
        </w:rPr>
      </w:pPr>
      <w:r w:rsidRPr="001969F3">
        <w:rPr>
          <w:rFonts w:eastAsia="Lucida Sans Unicode" w:cs="Arial"/>
        </w:rPr>
        <w:t>Tel.:</w:t>
      </w:r>
      <w:r w:rsidRPr="001969F3">
        <w:rPr>
          <w:rFonts w:eastAsia="Lucida Sans Unicode" w:cs="Arial"/>
        </w:rPr>
        <w:tab/>
        <w:t>724 913 207 Ing. Krampl,</w:t>
      </w:r>
    </w:p>
    <w:p w14:paraId="46A12800" w14:textId="37718084" w:rsidR="005E26E4" w:rsidRPr="003A098B" w:rsidRDefault="005E26E4" w:rsidP="005E26E4">
      <w:pPr>
        <w:widowControl w:val="0"/>
        <w:tabs>
          <w:tab w:val="left" w:pos="4536"/>
        </w:tabs>
        <w:suppressAutoHyphens/>
        <w:spacing w:after="0" w:line="240" w:lineRule="auto"/>
        <w:rPr>
          <w:rFonts w:eastAsia="Lucida Sans Unicode" w:cs="Arial"/>
        </w:rPr>
      </w:pPr>
      <w:r w:rsidRPr="001969F3">
        <w:rPr>
          <w:rFonts w:eastAsia="Lucida Sans Unicode" w:cs="Arial"/>
        </w:rPr>
        <w:tab/>
      </w:r>
      <w:r w:rsidR="001969F3" w:rsidRPr="001969F3">
        <w:rPr>
          <w:rFonts w:eastAsia="Lucida Sans Unicode" w:cs="Arial"/>
        </w:rPr>
        <w:t>727 956 877 Ing. Knajblová</w:t>
      </w:r>
    </w:p>
    <w:p w14:paraId="2F88746C" w14:textId="77777777" w:rsidR="005E26E4" w:rsidRPr="00FE0ABC"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E-mail:</w:t>
      </w:r>
      <w:r w:rsidRPr="00FE0ABC">
        <w:rPr>
          <w:rFonts w:eastAsia="Lucida Sans Unicode" w:cs="Arial"/>
        </w:rPr>
        <w:tab/>
      </w:r>
      <w:hyperlink r:id="rId15" w:history="1">
        <w:r w:rsidRPr="00062303">
          <w:rPr>
            <w:rStyle w:val="Hypertextovodkaz"/>
            <w:rFonts w:eastAsia="Lucida Sans Unicode" w:cs="Arial"/>
          </w:rPr>
          <w:t>pk.</w:t>
        </w:r>
        <w:r>
          <w:rPr>
            <w:rStyle w:val="Hypertextovodkaz"/>
            <w:rFonts w:eastAsia="Lucida Sans Unicode" w:cs="Arial"/>
          </w:rPr>
          <w:t>vyskov</w:t>
        </w:r>
        <w:r w:rsidRPr="00062303">
          <w:rPr>
            <w:rStyle w:val="Hypertextovodkaz"/>
            <w:rFonts w:eastAsia="Lucida Sans Unicode" w:cs="Arial"/>
          </w:rPr>
          <w:t>@spucr.cz</w:t>
        </w:r>
      </w:hyperlink>
      <w:r w:rsidRPr="00FE0ABC">
        <w:rPr>
          <w:rFonts w:eastAsia="Lucida Sans Unicode" w:cs="Arial"/>
        </w:rPr>
        <w:t xml:space="preserve"> </w:t>
      </w:r>
    </w:p>
    <w:p w14:paraId="20E726B5" w14:textId="77777777" w:rsidR="005E26E4" w:rsidRPr="00FE0ABC"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ID DS:</w:t>
      </w:r>
      <w:r w:rsidRPr="00FE0ABC">
        <w:rPr>
          <w:rFonts w:eastAsia="Lucida Sans Unicode" w:cs="Arial"/>
        </w:rPr>
        <w:tab/>
        <w:t>z49per3</w:t>
      </w:r>
    </w:p>
    <w:p w14:paraId="5EC4AE91" w14:textId="77777777" w:rsidR="005E26E4" w:rsidRPr="00FE0ABC"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Bankovní spojení:</w:t>
      </w:r>
      <w:r w:rsidRPr="00FE0ABC">
        <w:rPr>
          <w:rFonts w:eastAsia="Lucida Sans Unicode" w:cs="Arial"/>
        </w:rPr>
        <w:tab/>
        <w:t>Česká národní banka</w:t>
      </w:r>
    </w:p>
    <w:p w14:paraId="3A69CF16" w14:textId="55915404" w:rsidR="005E26E4" w:rsidRPr="00FE0ABC" w:rsidRDefault="005E26E4" w:rsidP="005E26E4">
      <w:pPr>
        <w:widowControl w:val="0"/>
        <w:tabs>
          <w:tab w:val="left" w:pos="4536"/>
        </w:tabs>
        <w:suppressAutoHyphens/>
        <w:spacing w:after="0" w:line="240" w:lineRule="auto"/>
        <w:rPr>
          <w:rFonts w:eastAsia="Lucida Sans Unicode" w:cs="Arial"/>
          <w:bCs/>
        </w:rPr>
      </w:pPr>
      <w:r w:rsidRPr="00FE0ABC">
        <w:rPr>
          <w:rFonts w:eastAsia="Lucida Sans Unicode" w:cs="Arial"/>
          <w:bCs/>
        </w:rPr>
        <w:t>Číslo účtu:</w:t>
      </w:r>
      <w:r w:rsidRPr="00FE0ABC">
        <w:rPr>
          <w:rFonts w:eastAsia="Lucida Sans Unicode" w:cs="Arial"/>
          <w:bCs/>
        </w:rPr>
        <w:tab/>
        <w:t>3723001/0710</w:t>
      </w:r>
    </w:p>
    <w:p w14:paraId="083A53BD" w14:textId="77777777" w:rsidR="005E26E4" w:rsidRPr="00FE0ABC" w:rsidRDefault="005E26E4" w:rsidP="005E26E4">
      <w:pPr>
        <w:widowControl w:val="0"/>
        <w:tabs>
          <w:tab w:val="left" w:pos="4536"/>
        </w:tabs>
        <w:suppressAutoHyphens/>
        <w:spacing w:after="0" w:line="240" w:lineRule="auto"/>
        <w:rPr>
          <w:rFonts w:eastAsia="Lucida Sans Unicode" w:cs="Arial"/>
          <w:bCs/>
        </w:rPr>
      </w:pPr>
      <w:r w:rsidRPr="00FE0ABC">
        <w:rPr>
          <w:rFonts w:eastAsia="Lucida Sans Unicode" w:cs="Arial"/>
          <w:bCs/>
        </w:rPr>
        <w:t>IČ</w:t>
      </w:r>
      <w:r>
        <w:rPr>
          <w:rFonts w:eastAsia="Lucida Sans Unicode" w:cs="Arial"/>
          <w:bCs/>
        </w:rPr>
        <w:t>O</w:t>
      </w:r>
      <w:r w:rsidRPr="00FE0ABC">
        <w:rPr>
          <w:rFonts w:eastAsia="Lucida Sans Unicode" w:cs="Arial"/>
          <w:bCs/>
        </w:rPr>
        <w:t>:</w:t>
      </w:r>
      <w:r w:rsidRPr="00FE0ABC">
        <w:rPr>
          <w:rFonts w:eastAsia="Lucida Sans Unicode" w:cs="Arial"/>
          <w:bCs/>
        </w:rPr>
        <w:tab/>
        <w:t>01312774</w:t>
      </w:r>
    </w:p>
    <w:p w14:paraId="40AB3DD8" w14:textId="77777777" w:rsidR="005E26E4" w:rsidRPr="00FE0ABC" w:rsidRDefault="005E26E4" w:rsidP="005E26E4">
      <w:pPr>
        <w:widowControl w:val="0"/>
        <w:tabs>
          <w:tab w:val="left" w:pos="4536"/>
        </w:tabs>
        <w:suppressAutoHyphens/>
        <w:spacing w:after="0" w:line="240" w:lineRule="auto"/>
        <w:rPr>
          <w:rFonts w:eastAsia="Lucida Sans Unicode" w:cs="Arial"/>
          <w:bCs/>
        </w:rPr>
      </w:pPr>
      <w:r w:rsidRPr="00FE0ABC">
        <w:rPr>
          <w:rFonts w:eastAsia="Lucida Sans Unicode" w:cs="Arial"/>
          <w:bCs/>
        </w:rPr>
        <w:t>DIČ:</w:t>
      </w:r>
      <w:r w:rsidRPr="00FE0ABC">
        <w:rPr>
          <w:rFonts w:eastAsia="Lucida Sans Unicode" w:cs="Arial"/>
          <w:bCs/>
        </w:rPr>
        <w:tab/>
        <w:t xml:space="preserve">CZ01312774, není plátcem DPH </w:t>
      </w:r>
    </w:p>
    <w:p w14:paraId="7E5AC1BA" w14:textId="04706C8D" w:rsidR="00126736" w:rsidRPr="004D5F78" w:rsidRDefault="00126736" w:rsidP="005E26E4">
      <w:pPr>
        <w:widowControl w:val="0"/>
        <w:tabs>
          <w:tab w:val="left" w:pos="4536"/>
        </w:tabs>
        <w:suppressAutoHyphens/>
        <w:spacing w:after="0" w:line="240" w:lineRule="auto"/>
        <w:ind w:left="4536" w:hanging="4536"/>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68B62209"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5E26E4">
        <w:rPr>
          <w:rFonts w:cs="Arial"/>
          <w:b/>
          <w:bCs/>
          <w:snapToGrid w:val="0"/>
          <w:szCs w:val="22"/>
          <w:highlight w:val="yellow"/>
          <w:lang w:val="en-US"/>
        </w:rPr>
        <w:tab/>
      </w:r>
      <w:r w:rsidR="005E26E4">
        <w:rPr>
          <w:rFonts w:cs="Arial"/>
          <w:b/>
          <w:bCs/>
          <w:snapToGrid w:val="0"/>
          <w:szCs w:val="22"/>
          <w:highlight w:val="yellow"/>
          <w:lang w:val="en-US"/>
        </w:rPr>
        <w:tab/>
      </w:r>
      <w:r w:rsidR="005E26E4">
        <w:rPr>
          <w:rFonts w:cs="Arial"/>
          <w:b/>
          <w:bCs/>
          <w:snapToGrid w:val="0"/>
          <w:szCs w:val="22"/>
          <w:highlight w:val="yellow"/>
          <w:lang w:val="en-US"/>
        </w:rPr>
        <w:tab/>
      </w:r>
      <w:r w:rsidR="005E26E4">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4E4970B0" w14:textId="2231B89E" w:rsidR="005E26E4" w:rsidRPr="005E26E4"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Tel.:</w:t>
      </w:r>
      <w:r w:rsidRPr="00FE0ABC">
        <w:rPr>
          <w:rFonts w:eastAsia="Lucida Sans Unicode" w:cs="Arial"/>
        </w:rPr>
        <w:tab/>
      </w:r>
      <w:r>
        <w:rPr>
          <w:rFonts w:eastAsia="Lucida Sans Unicode" w:cs="Arial"/>
        </w:rPr>
        <w:tab/>
      </w:r>
      <w:r w:rsidRPr="005E26E4">
        <w:rPr>
          <w:rFonts w:cs="Arial"/>
          <w:b/>
          <w:szCs w:val="22"/>
          <w:highlight w:val="yellow"/>
        </w:rPr>
        <w:t>[DOPLNIT]</w:t>
      </w:r>
    </w:p>
    <w:p w14:paraId="7274E3B4" w14:textId="6F7D0D30" w:rsidR="005E26E4" w:rsidRPr="00FE0ABC"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E-mail:</w:t>
      </w:r>
      <w:r w:rsidRPr="00FE0ABC">
        <w:rPr>
          <w:rFonts w:eastAsia="Lucida Sans Unicode" w:cs="Arial"/>
        </w:rPr>
        <w:tab/>
      </w:r>
      <w:r>
        <w:rPr>
          <w:rFonts w:eastAsia="Lucida Sans Unicode" w:cs="Arial"/>
        </w:rPr>
        <w:tab/>
      </w:r>
      <w:r w:rsidRPr="005E26E4">
        <w:rPr>
          <w:rFonts w:cs="Arial"/>
          <w:b/>
          <w:szCs w:val="22"/>
          <w:highlight w:val="yellow"/>
        </w:rPr>
        <w:t>[@DOPLNIT]</w:t>
      </w:r>
    </w:p>
    <w:p w14:paraId="09507372" w14:textId="3B0DC735" w:rsidR="005E26E4" w:rsidRPr="00FE0ABC" w:rsidRDefault="005E26E4" w:rsidP="005E26E4">
      <w:pPr>
        <w:widowControl w:val="0"/>
        <w:tabs>
          <w:tab w:val="left" w:pos="4536"/>
        </w:tabs>
        <w:suppressAutoHyphens/>
        <w:spacing w:after="0" w:line="240" w:lineRule="auto"/>
        <w:rPr>
          <w:rFonts w:eastAsia="Lucida Sans Unicode" w:cs="Arial"/>
        </w:rPr>
      </w:pPr>
      <w:r w:rsidRPr="00FE0ABC">
        <w:rPr>
          <w:rFonts w:eastAsia="Lucida Sans Unicode" w:cs="Arial"/>
        </w:rPr>
        <w:t>ID DS:</w:t>
      </w:r>
      <w:r w:rsidRPr="00FE0ABC">
        <w:rPr>
          <w:rFonts w:eastAsia="Lucida Sans Unicode" w:cs="Arial"/>
        </w:rPr>
        <w:tab/>
      </w:r>
      <w:r>
        <w:rPr>
          <w:rFonts w:eastAsia="Lucida Sans Unicode" w:cs="Arial"/>
        </w:rPr>
        <w:tab/>
      </w:r>
      <w:r w:rsidRPr="005E26E4">
        <w:rPr>
          <w:rFonts w:cs="Arial"/>
          <w:b/>
          <w:szCs w:val="22"/>
          <w:highlight w:val="yellow"/>
        </w:rPr>
        <w:t>[DOPLNIT]</w:t>
      </w:r>
    </w:p>
    <w:p w14:paraId="292A548E" w14:textId="33F58BC9"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lastRenderedPageBreak/>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4CA1DE7"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s</w:t>
      </w:r>
      <w:r w:rsidR="005E26E4">
        <w:rPr>
          <w:rFonts w:cs="Arial"/>
          <w:szCs w:val="22"/>
        </w:rPr>
        <w:t> </w:t>
      </w:r>
      <w:r w:rsidR="002921CB" w:rsidRPr="004D5F78">
        <w:rPr>
          <w:rFonts w:cs="Arial"/>
          <w:szCs w:val="22"/>
        </w:rPr>
        <w:t>názvem</w:t>
      </w:r>
      <w:r w:rsidR="005E26E4">
        <w:rPr>
          <w:rFonts w:cs="Arial"/>
          <w:szCs w:val="22"/>
        </w:rPr>
        <w:t xml:space="preserve"> „</w:t>
      </w:r>
      <w:r w:rsidR="005E26E4" w:rsidRPr="005E26E4">
        <w:rPr>
          <w:rFonts w:eastAsia="Calibri" w:cs="Arial"/>
          <w:b/>
          <w:szCs w:val="22"/>
        </w:rPr>
        <w:t xml:space="preserve">PD – Stavba poldru VN3 včetně SP3 v </w:t>
      </w:r>
      <w:proofErr w:type="spellStart"/>
      <w:r w:rsidR="005E26E4" w:rsidRPr="005E26E4">
        <w:rPr>
          <w:rFonts w:eastAsia="Calibri" w:cs="Arial"/>
          <w:b/>
          <w:szCs w:val="22"/>
        </w:rPr>
        <w:t>k.ú</w:t>
      </w:r>
      <w:proofErr w:type="spellEnd"/>
      <w:r w:rsidR="005E26E4" w:rsidRPr="005E26E4">
        <w:rPr>
          <w:rFonts w:eastAsia="Calibri" w:cs="Arial"/>
          <w:b/>
          <w:szCs w:val="22"/>
        </w:rPr>
        <w:t>. Bošovice</w:t>
      </w:r>
      <w:r w:rsidR="005E26E4">
        <w:rPr>
          <w:rFonts w:cs="Arial"/>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08CD88BC"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5E26E4">
        <w:rPr>
          <w:rStyle w:val="l-L2Char"/>
          <w:rFonts w:cs="Arial"/>
          <w:b w:val="0"/>
          <w:szCs w:val="22"/>
          <w:u w:val="none"/>
        </w:rPr>
        <w:tab/>
      </w:r>
      <w:r w:rsidR="005E26E4" w:rsidRPr="005E26E4">
        <w:rPr>
          <w:rFonts w:ascii="Arial" w:eastAsia="Calibri" w:hAnsi="Arial" w:cs="Arial"/>
          <w:bCs/>
          <w:szCs w:val="22"/>
          <w:u w:val="none"/>
        </w:rPr>
        <w:t xml:space="preserve">Stavba poldru VN3 včetně SP3 v </w:t>
      </w:r>
      <w:proofErr w:type="spellStart"/>
      <w:r w:rsidR="005E26E4" w:rsidRPr="005E26E4">
        <w:rPr>
          <w:rFonts w:ascii="Arial" w:eastAsia="Calibri" w:hAnsi="Arial" w:cs="Arial"/>
          <w:bCs/>
          <w:szCs w:val="22"/>
          <w:u w:val="none"/>
        </w:rPr>
        <w:t>k.ú</w:t>
      </w:r>
      <w:proofErr w:type="spellEnd"/>
      <w:r w:rsidR="005E26E4" w:rsidRPr="005E26E4">
        <w:rPr>
          <w:rFonts w:ascii="Arial" w:eastAsia="Calibri" w:hAnsi="Arial" w:cs="Arial"/>
          <w:bCs/>
          <w:szCs w:val="22"/>
          <w:u w:val="none"/>
        </w:rPr>
        <w:t>. Bošovice</w:t>
      </w:r>
    </w:p>
    <w:p w14:paraId="535BF821" w14:textId="5468F6BB"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5E26E4">
        <w:rPr>
          <w:rStyle w:val="l-L2Char"/>
          <w:rFonts w:cs="Arial"/>
          <w:b w:val="0"/>
          <w:szCs w:val="22"/>
          <w:u w:val="none"/>
        </w:rPr>
        <w:tab/>
      </w:r>
      <w:proofErr w:type="spellStart"/>
      <w:r w:rsidR="005E26E4" w:rsidRPr="005E26E4">
        <w:rPr>
          <w:rFonts w:ascii="Arial" w:hAnsi="Arial" w:cs="Arial"/>
          <w:b w:val="0"/>
          <w:bCs/>
          <w:szCs w:val="22"/>
          <w:u w:val="none"/>
        </w:rPr>
        <w:t>k.ú</w:t>
      </w:r>
      <w:proofErr w:type="spellEnd"/>
      <w:r w:rsidR="005E26E4" w:rsidRPr="005E26E4">
        <w:rPr>
          <w:rFonts w:ascii="Arial" w:hAnsi="Arial" w:cs="Arial"/>
          <w:b w:val="0"/>
          <w:bCs/>
          <w:szCs w:val="22"/>
          <w:u w:val="none"/>
        </w:rPr>
        <w:t>. a obec Bošovice, okres Vyškov, Jihomoravský kraj</w:t>
      </w:r>
    </w:p>
    <w:p w14:paraId="0A4AED6C" w14:textId="423E7441" w:rsidR="000F5BF7" w:rsidRDefault="00035F68"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Popis stavby: </w:t>
      </w:r>
    </w:p>
    <w:p w14:paraId="48EA1373" w14:textId="77777777" w:rsidR="005E26E4" w:rsidRPr="005E26E4" w:rsidRDefault="005E26E4" w:rsidP="005E26E4">
      <w:pPr>
        <w:overflowPunct w:val="0"/>
        <w:autoSpaceDE w:val="0"/>
        <w:autoSpaceDN w:val="0"/>
        <w:adjustRightInd w:val="0"/>
        <w:spacing w:after="0" w:line="276" w:lineRule="auto"/>
        <w:contextualSpacing/>
        <w:textAlignment w:val="baseline"/>
        <w:rPr>
          <w:rFonts w:cs="Arial"/>
          <w:b/>
          <w:bCs/>
          <w:szCs w:val="22"/>
        </w:rPr>
      </w:pPr>
      <w:r w:rsidRPr="005E26E4">
        <w:rPr>
          <w:rFonts w:cs="Arial"/>
          <w:b/>
          <w:bCs/>
          <w:szCs w:val="22"/>
        </w:rPr>
        <w:t>SO 01 Vodní nádrž VN3</w:t>
      </w:r>
    </w:p>
    <w:p w14:paraId="56F90BC0" w14:textId="77777777" w:rsidR="005E26E4" w:rsidRPr="005E26E4" w:rsidRDefault="005E26E4" w:rsidP="005E26E4">
      <w:pPr>
        <w:pStyle w:val="Zkladntext"/>
        <w:spacing w:after="0" w:line="276" w:lineRule="auto"/>
        <w:jc w:val="both"/>
        <w:rPr>
          <w:rFonts w:cs="Arial"/>
          <w:b w:val="0"/>
          <w:bCs/>
          <w:szCs w:val="22"/>
        </w:rPr>
      </w:pPr>
      <w:r w:rsidRPr="005E26E4">
        <w:rPr>
          <w:rFonts w:cs="Arial"/>
          <w:b w:val="0"/>
          <w:bCs/>
          <w:szCs w:val="22"/>
        </w:rPr>
        <w:t xml:space="preserve">Vodní nádrž VN3 se nachází v J části zájmového území v údolí mezi tratěmi „Nové“ a „Petrova hora“. Prakticky se jedná o suchou vodní nádrž (poldr) navrženou cca 200 m nad koncem obecní kanalizace v ulici „Horní </w:t>
      </w:r>
      <w:proofErr w:type="spellStart"/>
      <w:r w:rsidRPr="005E26E4">
        <w:rPr>
          <w:rFonts w:cs="Arial"/>
          <w:b w:val="0"/>
          <w:bCs/>
          <w:szCs w:val="22"/>
        </w:rPr>
        <w:t>Pláňava</w:t>
      </w:r>
      <w:proofErr w:type="spellEnd"/>
      <w:r w:rsidRPr="005E26E4">
        <w:rPr>
          <w:rFonts w:cs="Arial"/>
          <w:b w:val="0"/>
          <w:bCs/>
          <w:szCs w:val="22"/>
        </w:rPr>
        <w:t xml:space="preserve">“ (příčný rošt LS1). </w:t>
      </w:r>
    </w:p>
    <w:p w14:paraId="2B44B0F3" w14:textId="77777777" w:rsidR="005E26E4" w:rsidRPr="005E26E4" w:rsidRDefault="005E26E4" w:rsidP="005E26E4">
      <w:pPr>
        <w:pStyle w:val="Import9"/>
        <w:spacing w:line="276" w:lineRule="auto"/>
        <w:ind w:left="0"/>
        <w:jc w:val="both"/>
        <w:rPr>
          <w:rFonts w:ascii="Arial" w:eastAsia="Calibri" w:hAnsi="Arial" w:cs="Arial"/>
          <w:noProof w:val="0"/>
          <w:sz w:val="22"/>
          <w:szCs w:val="22"/>
          <w:lang w:eastAsia="ar-SA"/>
        </w:rPr>
      </w:pPr>
    </w:p>
    <w:p w14:paraId="054518D9" w14:textId="187B9842" w:rsidR="005E26E4" w:rsidRPr="005E26E4" w:rsidRDefault="005E26E4" w:rsidP="005E26E4">
      <w:pPr>
        <w:pStyle w:val="Import9"/>
        <w:spacing w:line="276" w:lineRule="auto"/>
        <w:ind w:left="0"/>
        <w:jc w:val="both"/>
        <w:rPr>
          <w:rFonts w:ascii="Arial" w:hAnsi="Arial" w:cs="Arial"/>
          <w:sz w:val="22"/>
          <w:szCs w:val="22"/>
        </w:rPr>
      </w:pPr>
      <w:r w:rsidRPr="005E26E4">
        <w:rPr>
          <w:rFonts w:ascii="Arial" w:eastAsia="Calibri" w:hAnsi="Arial" w:cs="Arial"/>
          <w:noProof w:val="0"/>
          <w:sz w:val="22"/>
          <w:szCs w:val="22"/>
          <w:lang w:eastAsia="ar-SA"/>
        </w:rPr>
        <w:t xml:space="preserve">Předmětná nádrž je navržena jako průtočná nehrazená. Jedná se o nádrž protipovodňovou (snížení kulminačního průtoku a jeho časové odsunutí). Výpustné zařízení </w:t>
      </w:r>
      <w:proofErr w:type="gramStart"/>
      <w:r w:rsidRPr="005E26E4">
        <w:rPr>
          <w:rFonts w:ascii="Arial" w:eastAsia="Calibri" w:hAnsi="Arial" w:cs="Arial"/>
          <w:noProof w:val="0"/>
          <w:sz w:val="22"/>
          <w:szCs w:val="22"/>
          <w:lang w:eastAsia="ar-SA"/>
        </w:rPr>
        <w:t>tvoří</w:t>
      </w:r>
      <w:proofErr w:type="gramEnd"/>
      <w:r w:rsidRPr="005E26E4">
        <w:rPr>
          <w:rFonts w:ascii="Arial" w:eastAsia="Calibri" w:hAnsi="Arial" w:cs="Arial"/>
          <w:noProof w:val="0"/>
          <w:sz w:val="22"/>
          <w:szCs w:val="22"/>
          <w:lang w:eastAsia="ar-SA"/>
        </w:rPr>
        <w:t xml:space="preserve"> do tělesa hráze zabudované obetonované ŽB hrdlové potrubí </w:t>
      </w:r>
      <w:proofErr w:type="spellStart"/>
      <w:r w:rsidRPr="005E26E4">
        <w:rPr>
          <w:rFonts w:ascii="Arial" w:eastAsia="Calibri" w:hAnsi="Arial" w:cs="Arial"/>
          <w:noProof w:val="0"/>
          <w:sz w:val="22"/>
          <w:szCs w:val="22"/>
          <w:lang w:eastAsia="ar-SA"/>
        </w:rPr>
        <w:t>Js</w:t>
      </w:r>
      <w:proofErr w:type="spellEnd"/>
      <w:r w:rsidRPr="005E26E4">
        <w:rPr>
          <w:rFonts w:ascii="Arial" w:eastAsia="Calibri" w:hAnsi="Arial" w:cs="Arial"/>
          <w:noProof w:val="0"/>
          <w:sz w:val="22"/>
          <w:szCs w:val="22"/>
          <w:lang w:eastAsia="ar-SA"/>
        </w:rPr>
        <w:t xml:space="preserve"> 800 s čedičovou výstelkou (délka 39 m), které bude na vtoku přiškrceno (v potrubí bude proudění o volné hladině). V</w:t>
      </w:r>
      <w:r w:rsidRPr="005E26E4">
        <w:rPr>
          <w:rFonts w:ascii="Arial" w:hAnsi="Arial" w:cs="Arial"/>
          <w:sz w:val="22"/>
          <w:szCs w:val="22"/>
        </w:rPr>
        <w:t xml:space="preserve">nější stěny obetonování potrubí jsou navrženy ve sklonu 10:1.  V ose hráze  je na obet.potrubí spodní výpusti navrženo betonové zavazovací žebro. Na výtoku je pak osazeno bet.výtokové čelo s římsou. </w:t>
      </w:r>
      <w:r w:rsidRPr="005E26E4">
        <w:rPr>
          <w:rFonts w:ascii="Arial" w:eastAsia="Calibri" w:hAnsi="Arial" w:cs="Arial"/>
          <w:noProof w:val="0"/>
          <w:sz w:val="22"/>
          <w:szCs w:val="22"/>
          <w:lang w:eastAsia="ar-SA"/>
        </w:rPr>
        <w:t xml:space="preserve"> Pro </w:t>
      </w:r>
      <w:r w:rsidRPr="005E26E4">
        <w:rPr>
          <w:rFonts w:ascii="Arial" w:hAnsi="Arial" w:cs="Arial"/>
          <w:sz w:val="22"/>
          <w:szCs w:val="22"/>
        </w:rPr>
        <w:t xml:space="preserve">převádění větších průtoků, které při naplnění nádrže nezvládne odvádět spodní výpust (i pro případ ucpání spodní výpusti) je nádrž vybavena bezpečnostním přelivem, který je dimenzován na průtok 1,96 m3/s, což je max. množství vody, které bude do nádrže přitékat při průchodu velké vody při Q100. Zvládnutí vod přepadajících přes  přeliv bude zajišťovat levobřežní bezpečnostní přeliv s drsným skluzem a vývarem (vše opevněno lomovým kamenem).   </w:t>
      </w:r>
    </w:p>
    <w:p w14:paraId="46D6E3A5" w14:textId="77777777" w:rsidR="005E26E4" w:rsidRPr="005E26E4" w:rsidRDefault="005E26E4" w:rsidP="005E26E4">
      <w:pPr>
        <w:pStyle w:val="Import9"/>
        <w:spacing w:line="276" w:lineRule="auto"/>
        <w:ind w:left="0"/>
        <w:jc w:val="both"/>
        <w:rPr>
          <w:rFonts w:ascii="Arial" w:eastAsia="Calibri" w:hAnsi="Arial" w:cs="Arial"/>
          <w:noProof w:val="0"/>
          <w:sz w:val="22"/>
          <w:szCs w:val="22"/>
          <w:lang w:eastAsia="ar-SA"/>
        </w:rPr>
      </w:pPr>
    </w:p>
    <w:p w14:paraId="651103F1" w14:textId="583C08D4" w:rsidR="005F5CB0" w:rsidRDefault="005E26E4" w:rsidP="005F5CB0">
      <w:pPr>
        <w:pStyle w:val="Import9"/>
        <w:spacing w:line="276" w:lineRule="auto"/>
        <w:ind w:left="0"/>
        <w:jc w:val="both"/>
        <w:rPr>
          <w:rFonts w:ascii="Arial" w:hAnsi="Arial" w:cs="Arial"/>
          <w:sz w:val="22"/>
          <w:szCs w:val="22"/>
        </w:rPr>
      </w:pPr>
      <w:r w:rsidRPr="005E26E4">
        <w:rPr>
          <w:rFonts w:ascii="Arial" w:eastAsia="Calibri" w:hAnsi="Arial" w:cs="Arial"/>
          <w:noProof w:val="0"/>
          <w:sz w:val="22"/>
          <w:szCs w:val="22"/>
          <w:lang w:eastAsia="ar-SA"/>
        </w:rPr>
        <w:t xml:space="preserve">Hráz nádrže je navrhována homogenní se sklonem návodního líce 1:3,5 a vzdušného líce 1:2,2. Koruna hráze je navrhována na kótě 309,50 m n.m. při šířce 3 </w:t>
      </w:r>
      <w:proofErr w:type="gramStart"/>
      <w:r w:rsidRPr="005E26E4">
        <w:rPr>
          <w:rFonts w:ascii="Arial" w:eastAsia="Calibri" w:hAnsi="Arial" w:cs="Arial"/>
          <w:noProof w:val="0"/>
          <w:sz w:val="22"/>
          <w:szCs w:val="22"/>
          <w:lang w:eastAsia="ar-SA"/>
        </w:rPr>
        <w:t>m  a</w:t>
      </w:r>
      <w:proofErr w:type="gramEnd"/>
      <w:r w:rsidRPr="005E26E4">
        <w:rPr>
          <w:rFonts w:ascii="Arial" w:eastAsia="Calibri" w:hAnsi="Arial" w:cs="Arial"/>
          <w:noProof w:val="0"/>
          <w:sz w:val="22"/>
          <w:szCs w:val="22"/>
          <w:lang w:eastAsia="ar-SA"/>
        </w:rPr>
        <w:t xml:space="preserve"> délce 183 m. Při max. výšce koruny hráze nad původním terénem 6,7 m  činí celkové násypy tělesa hráze cca 5.100 m3. Vzhledem k morfologii terénu (prudké údolí se strmými svahy - až 25 %)</w:t>
      </w:r>
      <w:r w:rsidRPr="005E26E4">
        <w:rPr>
          <w:rFonts w:ascii="Arial" w:hAnsi="Arial" w:cs="Arial"/>
          <w:sz w:val="22"/>
          <w:szCs w:val="22"/>
        </w:rPr>
        <w:t xml:space="preserve"> nebude moci být získána p</w:t>
      </w:r>
      <w:proofErr w:type="spellStart"/>
      <w:r w:rsidRPr="005E26E4">
        <w:rPr>
          <w:rFonts w:ascii="Arial" w:eastAsia="Calibri" w:hAnsi="Arial" w:cs="Arial"/>
          <w:noProof w:val="0"/>
          <w:sz w:val="22"/>
          <w:szCs w:val="22"/>
          <w:lang w:eastAsia="ar-SA"/>
        </w:rPr>
        <w:t>otřebná</w:t>
      </w:r>
      <w:proofErr w:type="spellEnd"/>
      <w:r w:rsidRPr="005E26E4">
        <w:rPr>
          <w:rFonts w:ascii="Arial" w:eastAsia="Calibri" w:hAnsi="Arial" w:cs="Arial"/>
          <w:noProof w:val="0"/>
          <w:sz w:val="22"/>
          <w:szCs w:val="22"/>
          <w:lang w:eastAsia="ar-SA"/>
        </w:rPr>
        <w:t xml:space="preserve"> kubatura násypových</w:t>
      </w:r>
      <w:r w:rsidRPr="005E26E4">
        <w:rPr>
          <w:rFonts w:ascii="Arial" w:hAnsi="Arial" w:cs="Arial"/>
          <w:sz w:val="22"/>
          <w:szCs w:val="22"/>
        </w:rPr>
        <w:t xml:space="preserve"> materiálů z výkopů objektů stavby a ze zemníku v zátopě. V zátopě prakticky nelze otevřít zemník. Téměř veškerou zeminu do násypů hráze bude nutné </w:t>
      </w:r>
      <w:r w:rsidRPr="005E26E4">
        <w:rPr>
          <w:rFonts w:ascii="Arial" w:hAnsi="Arial" w:cs="Arial"/>
          <w:sz w:val="22"/>
          <w:szCs w:val="22"/>
        </w:rPr>
        <w:lastRenderedPageBreak/>
        <w:t xml:space="preserve">dovézt. </w:t>
      </w:r>
      <w:r w:rsidR="005F5CB0" w:rsidRPr="007204BA">
        <w:rPr>
          <w:rFonts w:ascii="Arial" w:hAnsi="Arial" w:cs="Arial"/>
          <w:sz w:val="22"/>
          <w:szCs w:val="22"/>
        </w:rPr>
        <w:t>Potřebná kubatura zeminy bude projektována z výkopů připravovaných polních cest v k.ú. Bošovice, případně v</w:t>
      </w:r>
      <w:r w:rsidR="00D40AB7">
        <w:rPr>
          <w:rFonts w:ascii="Arial" w:hAnsi="Arial" w:cs="Arial"/>
          <w:sz w:val="22"/>
          <w:szCs w:val="22"/>
        </w:rPr>
        <w:t xml:space="preserve"> sousedním</w:t>
      </w:r>
      <w:r w:rsidR="005F5CB0" w:rsidRPr="007204BA">
        <w:rPr>
          <w:rFonts w:ascii="Arial" w:hAnsi="Arial" w:cs="Arial"/>
          <w:sz w:val="22"/>
          <w:szCs w:val="22"/>
        </w:rPr>
        <w:t> k.ú. Lovčičky</w:t>
      </w:r>
      <w:r w:rsidR="005F5CB0">
        <w:rPr>
          <w:rFonts w:ascii="Arial" w:hAnsi="Arial" w:cs="Arial"/>
          <w:sz w:val="22"/>
          <w:szCs w:val="22"/>
        </w:rPr>
        <w:t xml:space="preserve"> (bude upřesněno v průběhu zpracování PD).</w:t>
      </w:r>
      <w:r w:rsidR="005F5CB0" w:rsidRPr="006371E4">
        <w:rPr>
          <w:rFonts w:ascii="Arial" w:hAnsi="Arial" w:cs="Arial"/>
          <w:sz w:val="22"/>
          <w:szCs w:val="22"/>
        </w:rPr>
        <w:t xml:space="preserve"> </w:t>
      </w:r>
    </w:p>
    <w:p w14:paraId="2D76A661" w14:textId="58D13371" w:rsidR="005E26E4" w:rsidRPr="005E26E4" w:rsidRDefault="005E26E4" w:rsidP="005E26E4">
      <w:pPr>
        <w:pStyle w:val="Import9"/>
        <w:spacing w:line="276" w:lineRule="auto"/>
        <w:ind w:left="0"/>
        <w:jc w:val="both"/>
        <w:rPr>
          <w:rFonts w:ascii="Arial" w:hAnsi="Arial" w:cs="Arial"/>
          <w:sz w:val="22"/>
          <w:szCs w:val="22"/>
        </w:rPr>
      </w:pPr>
    </w:p>
    <w:p w14:paraId="3BD9B2E0" w14:textId="313DF5EE" w:rsidR="005E26E4" w:rsidRPr="005E26E4" w:rsidRDefault="005E26E4" w:rsidP="005E26E4">
      <w:pPr>
        <w:pStyle w:val="Import9"/>
        <w:spacing w:line="276" w:lineRule="auto"/>
        <w:ind w:left="0"/>
        <w:jc w:val="both"/>
        <w:rPr>
          <w:rFonts w:ascii="Arial" w:hAnsi="Arial" w:cs="Arial"/>
          <w:sz w:val="22"/>
          <w:szCs w:val="22"/>
        </w:rPr>
      </w:pPr>
      <w:r w:rsidRPr="005E26E4">
        <w:rPr>
          <w:rFonts w:ascii="Arial" w:hAnsi="Arial" w:cs="Arial"/>
          <w:sz w:val="22"/>
          <w:szCs w:val="22"/>
        </w:rPr>
        <w:t>V ose hráze je pod tělesem hráze navržen zemní zavazovací zámek do hloubky min. 60 cm. Zavázání zemního zavazovacího zámku bude provedeno v šířce ve dně 3,0 m se sklony svahů 1:1.</w:t>
      </w:r>
    </w:p>
    <w:p w14:paraId="29B01AD6" w14:textId="77777777" w:rsidR="005E26E4" w:rsidRPr="005E26E4" w:rsidRDefault="005E26E4" w:rsidP="005E26E4">
      <w:pPr>
        <w:pStyle w:val="Import9"/>
        <w:spacing w:line="276" w:lineRule="auto"/>
        <w:ind w:left="0"/>
        <w:jc w:val="both"/>
        <w:rPr>
          <w:rFonts w:ascii="Arial" w:hAnsi="Arial" w:cs="Arial"/>
          <w:sz w:val="22"/>
          <w:szCs w:val="22"/>
        </w:rPr>
      </w:pPr>
    </w:p>
    <w:p w14:paraId="640246F3" w14:textId="70EDF25C" w:rsidR="005E26E4" w:rsidRPr="005E26E4" w:rsidRDefault="005E26E4" w:rsidP="005E26E4">
      <w:pPr>
        <w:pStyle w:val="Zkladntext"/>
        <w:spacing w:after="0" w:line="276" w:lineRule="auto"/>
        <w:jc w:val="both"/>
        <w:rPr>
          <w:rFonts w:cs="Arial"/>
          <w:b w:val="0"/>
          <w:bCs/>
          <w:szCs w:val="22"/>
        </w:rPr>
      </w:pPr>
      <w:r w:rsidRPr="005E26E4">
        <w:rPr>
          <w:rFonts w:cs="Arial"/>
          <w:b w:val="0"/>
          <w:bCs/>
          <w:szCs w:val="22"/>
        </w:rPr>
        <w:t xml:space="preserve">Z křivek objemů a zatopených ploch je zřejmé, že při úrovni hladiny vody v nádrži ve výši koruny </w:t>
      </w:r>
      <w:proofErr w:type="spellStart"/>
      <w:r w:rsidRPr="005E26E4">
        <w:rPr>
          <w:rFonts w:cs="Arial"/>
          <w:b w:val="0"/>
          <w:bCs/>
          <w:szCs w:val="22"/>
        </w:rPr>
        <w:t>bezp</w:t>
      </w:r>
      <w:proofErr w:type="spellEnd"/>
      <w:r w:rsidRPr="005E26E4">
        <w:rPr>
          <w:rFonts w:cs="Arial"/>
          <w:b w:val="0"/>
          <w:bCs/>
          <w:szCs w:val="22"/>
        </w:rPr>
        <w:t xml:space="preserve">. přelivu 308,50 m n.m. bude v nádrži neovladatelný objem 3.700 m3 vody.  Při max. hladině </w:t>
      </w:r>
      <w:proofErr w:type="spellStart"/>
      <w:r w:rsidRPr="005E26E4">
        <w:rPr>
          <w:rFonts w:cs="Arial"/>
          <w:b w:val="0"/>
          <w:bCs/>
          <w:szCs w:val="22"/>
        </w:rPr>
        <w:t>Mmax</w:t>
      </w:r>
      <w:proofErr w:type="spellEnd"/>
      <w:r w:rsidRPr="005E26E4">
        <w:rPr>
          <w:rFonts w:cs="Arial"/>
          <w:b w:val="0"/>
          <w:bCs/>
          <w:szCs w:val="22"/>
        </w:rPr>
        <w:t xml:space="preserve"> = 309,00 m n.m. pak činí neovladatelný retenční prostor </w:t>
      </w:r>
      <w:proofErr w:type="spellStart"/>
      <w:r w:rsidRPr="005E26E4">
        <w:rPr>
          <w:rFonts w:cs="Arial"/>
          <w:b w:val="0"/>
          <w:bCs/>
          <w:szCs w:val="22"/>
        </w:rPr>
        <w:t>Vrn</w:t>
      </w:r>
      <w:proofErr w:type="spellEnd"/>
      <w:r w:rsidRPr="005E26E4">
        <w:rPr>
          <w:rFonts w:cs="Arial"/>
          <w:b w:val="0"/>
          <w:bCs/>
          <w:szCs w:val="22"/>
        </w:rPr>
        <w:t xml:space="preserve"> 4.800 m3, což je současně také celkový objem nádrže </w:t>
      </w:r>
      <w:proofErr w:type="spellStart"/>
      <w:r w:rsidRPr="005E26E4">
        <w:rPr>
          <w:rFonts w:cs="Arial"/>
          <w:b w:val="0"/>
          <w:bCs/>
          <w:szCs w:val="22"/>
        </w:rPr>
        <w:t>Vc</w:t>
      </w:r>
      <w:proofErr w:type="spellEnd"/>
      <w:r w:rsidRPr="005E26E4">
        <w:rPr>
          <w:rFonts w:cs="Arial"/>
          <w:b w:val="0"/>
          <w:bCs/>
          <w:szCs w:val="22"/>
        </w:rPr>
        <w:t>. Vzhledem k tomu, že retenční objem nádrže představuje 52 % objemu povodňové vlny WPV100, bude mít řešená nádrž podstatný vliv na transformaci kulminačního průtoku předmětné povodňové vlny. S ohledem na již realizovanou akci v </w:t>
      </w:r>
      <w:proofErr w:type="spellStart"/>
      <w:r w:rsidRPr="005E26E4">
        <w:rPr>
          <w:rFonts w:cs="Arial"/>
          <w:b w:val="0"/>
          <w:bCs/>
          <w:szCs w:val="22"/>
        </w:rPr>
        <w:t>k.ú</w:t>
      </w:r>
      <w:proofErr w:type="spellEnd"/>
      <w:r w:rsidRPr="005E26E4">
        <w:rPr>
          <w:rFonts w:cs="Arial"/>
          <w:b w:val="0"/>
          <w:bCs/>
          <w:szCs w:val="22"/>
        </w:rPr>
        <w:t>. Hostěrádky, u které retenční objem nádrže představoval 33 % objemu povodňové vlny WPV100, přičemž dokázal snížit kulminační průtok Q100 na 20 % jeho původní hodnoty, lze obdobné snížení kulminačního průtoku očekávat i u řešené nádrže VN3, tedy snížení hodnoty Q100 z původních 1,96 m3/s na 0,39 m3/s. Výpočet transformace bude proveden po získání příslušných dat od ČHMÚ.</w:t>
      </w:r>
    </w:p>
    <w:p w14:paraId="4668D5DB" w14:textId="77777777" w:rsidR="005E26E4" w:rsidRPr="005E26E4" w:rsidRDefault="005E26E4" w:rsidP="005E26E4">
      <w:pPr>
        <w:pStyle w:val="Zkladntext"/>
        <w:spacing w:after="0" w:line="276" w:lineRule="auto"/>
        <w:jc w:val="both"/>
        <w:rPr>
          <w:rFonts w:cs="Arial"/>
          <w:b w:val="0"/>
          <w:bCs/>
          <w:szCs w:val="22"/>
        </w:rPr>
      </w:pPr>
      <w:r w:rsidRPr="005E26E4">
        <w:rPr>
          <w:rFonts w:cs="Arial"/>
          <w:bCs/>
          <w:szCs w:val="22"/>
        </w:rPr>
        <w:t xml:space="preserve">         </w:t>
      </w:r>
    </w:p>
    <w:p w14:paraId="3EE11CE2" w14:textId="77777777" w:rsidR="005E26E4" w:rsidRPr="005E26E4" w:rsidRDefault="005E26E4" w:rsidP="005E26E4">
      <w:pPr>
        <w:pStyle w:val="Import9"/>
        <w:spacing w:line="276" w:lineRule="auto"/>
        <w:ind w:left="0"/>
        <w:jc w:val="both"/>
        <w:rPr>
          <w:rFonts w:ascii="Arial" w:hAnsi="Arial" w:cs="Arial"/>
          <w:sz w:val="22"/>
          <w:szCs w:val="22"/>
        </w:rPr>
      </w:pPr>
      <w:r w:rsidRPr="005E26E4">
        <w:rPr>
          <w:rFonts w:ascii="Arial" w:hAnsi="Arial" w:cs="Arial"/>
          <w:sz w:val="22"/>
          <w:szCs w:val="22"/>
        </w:rPr>
        <w:t xml:space="preserve">Suchá vodní nádrž VN3 (poldr) zasahuje do ochranného pásma el.vedení VVN 110 KV. Proto bude nutné požádat vlastníka vedení o vydání souhlasu s umístěním předmětné nádrže. V návrhu PSZ je nádrž situována tak, že konec zátopy (dosah hladiny v konci zátopy) při průchodu stoleté velké vody je vzdálen 1 m  od osy el.vedení.  </w:t>
      </w:r>
    </w:p>
    <w:p w14:paraId="5D1DDA46" w14:textId="77777777" w:rsidR="005E26E4" w:rsidRPr="005E26E4" w:rsidRDefault="005E26E4" w:rsidP="005E26E4">
      <w:pPr>
        <w:overflowPunct w:val="0"/>
        <w:autoSpaceDE w:val="0"/>
        <w:autoSpaceDN w:val="0"/>
        <w:adjustRightInd w:val="0"/>
        <w:spacing w:after="0" w:line="276" w:lineRule="auto"/>
        <w:contextualSpacing/>
        <w:textAlignment w:val="baseline"/>
        <w:rPr>
          <w:rFonts w:cs="Arial"/>
          <w:szCs w:val="22"/>
          <w:highlight w:val="yellow"/>
        </w:rPr>
      </w:pPr>
    </w:p>
    <w:p w14:paraId="5D4B96E7" w14:textId="77777777" w:rsidR="005E26E4" w:rsidRPr="005E26E4" w:rsidRDefault="005E26E4" w:rsidP="005E26E4">
      <w:pPr>
        <w:overflowPunct w:val="0"/>
        <w:autoSpaceDE w:val="0"/>
        <w:autoSpaceDN w:val="0"/>
        <w:adjustRightInd w:val="0"/>
        <w:spacing w:after="0" w:line="276" w:lineRule="auto"/>
        <w:contextualSpacing/>
        <w:textAlignment w:val="baseline"/>
        <w:rPr>
          <w:rFonts w:cs="Arial"/>
          <w:szCs w:val="22"/>
          <w:highlight w:val="yellow"/>
        </w:rPr>
      </w:pPr>
    </w:p>
    <w:p w14:paraId="37E91634" w14:textId="77777777" w:rsidR="005E26E4" w:rsidRPr="005E26E4" w:rsidRDefault="005E26E4" w:rsidP="005E26E4">
      <w:pPr>
        <w:overflowPunct w:val="0"/>
        <w:autoSpaceDE w:val="0"/>
        <w:autoSpaceDN w:val="0"/>
        <w:adjustRightInd w:val="0"/>
        <w:spacing w:after="0" w:line="276" w:lineRule="auto"/>
        <w:contextualSpacing/>
        <w:textAlignment w:val="baseline"/>
        <w:rPr>
          <w:rFonts w:cs="Arial"/>
          <w:b/>
          <w:bCs/>
          <w:szCs w:val="22"/>
        </w:rPr>
      </w:pPr>
      <w:r w:rsidRPr="005E26E4">
        <w:rPr>
          <w:rFonts w:cs="Arial"/>
          <w:b/>
          <w:bCs/>
          <w:szCs w:val="22"/>
        </w:rPr>
        <w:t>SO 02 Svodný příkop SP3</w:t>
      </w:r>
    </w:p>
    <w:p w14:paraId="53E2A574" w14:textId="3F33F82D" w:rsidR="005E26E4" w:rsidRPr="00E55EAD" w:rsidRDefault="005E26E4" w:rsidP="00E55EAD">
      <w:pPr>
        <w:pStyle w:val="Default"/>
        <w:spacing w:line="276" w:lineRule="auto"/>
        <w:jc w:val="both"/>
        <w:rPr>
          <w:rStyle w:val="l-L2Char"/>
          <w:rFonts w:cs="Arial"/>
          <w:color w:val="auto"/>
          <w:szCs w:val="22"/>
        </w:rPr>
      </w:pPr>
      <w:r w:rsidRPr="005E26E4">
        <w:rPr>
          <w:rFonts w:ascii="Arial" w:hAnsi="Arial" w:cs="Arial"/>
          <w:color w:val="auto"/>
          <w:sz w:val="22"/>
          <w:szCs w:val="22"/>
        </w:rPr>
        <w:t xml:space="preserve">Navrhovaný svodný příkop SP3 se nachází při JZ okraji obce Bošovice mezi tratěmi „Nové“ a „Petrova hora“ a odvádí vody od nově navrženého poldru VN3 ke stávajícímu vtoku do obecní kanalizace (příčný rošt LS1) na konci ulice Horní </w:t>
      </w:r>
      <w:proofErr w:type="spellStart"/>
      <w:r w:rsidRPr="005E26E4">
        <w:rPr>
          <w:rFonts w:ascii="Arial" w:hAnsi="Arial" w:cs="Arial"/>
          <w:color w:val="auto"/>
          <w:sz w:val="22"/>
          <w:szCs w:val="22"/>
        </w:rPr>
        <w:t>Pláňava</w:t>
      </w:r>
      <w:proofErr w:type="spellEnd"/>
      <w:r w:rsidRPr="005E26E4">
        <w:rPr>
          <w:rFonts w:ascii="Arial" w:hAnsi="Arial" w:cs="Arial"/>
          <w:color w:val="auto"/>
          <w:sz w:val="22"/>
          <w:szCs w:val="22"/>
        </w:rPr>
        <w:t>. V celé své délce 118 m je koryto příkopu opevněno balvany o průměru 0,3 m s </w:t>
      </w:r>
      <w:proofErr w:type="spellStart"/>
      <w:r w:rsidRPr="005E26E4">
        <w:rPr>
          <w:rFonts w:ascii="Arial" w:hAnsi="Arial" w:cs="Arial"/>
          <w:color w:val="auto"/>
          <w:sz w:val="22"/>
          <w:szCs w:val="22"/>
        </w:rPr>
        <w:t>proštěrkováním</w:t>
      </w:r>
      <w:proofErr w:type="spellEnd"/>
      <w:r w:rsidRPr="005E26E4">
        <w:rPr>
          <w:rFonts w:ascii="Arial" w:hAnsi="Arial" w:cs="Arial"/>
          <w:color w:val="auto"/>
          <w:sz w:val="22"/>
          <w:szCs w:val="22"/>
        </w:rPr>
        <w:t xml:space="preserve"> a </w:t>
      </w:r>
      <w:proofErr w:type="spellStart"/>
      <w:proofErr w:type="gramStart"/>
      <w:r w:rsidRPr="005E26E4">
        <w:rPr>
          <w:rFonts w:ascii="Arial" w:hAnsi="Arial" w:cs="Arial"/>
          <w:color w:val="auto"/>
          <w:sz w:val="22"/>
          <w:szCs w:val="22"/>
        </w:rPr>
        <w:t>kam.podsypem</w:t>
      </w:r>
      <w:proofErr w:type="spellEnd"/>
      <w:proofErr w:type="gramEnd"/>
      <w:r w:rsidRPr="005E26E4">
        <w:rPr>
          <w:rFonts w:ascii="Arial" w:hAnsi="Arial" w:cs="Arial"/>
          <w:color w:val="auto"/>
          <w:sz w:val="22"/>
          <w:szCs w:val="22"/>
        </w:rPr>
        <w:t xml:space="preserve"> </w:t>
      </w:r>
      <w:proofErr w:type="spellStart"/>
      <w:r w:rsidRPr="005E26E4">
        <w:rPr>
          <w:rFonts w:ascii="Arial" w:hAnsi="Arial" w:cs="Arial"/>
          <w:color w:val="auto"/>
          <w:sz w:val="22"/>
          <w:szCs w:val="22"/>
        </w:rPr>
        <w:t>tl</w:t>
      </w:r>
      <w:proofErr w:type="spellEnd"/>
      <w:r w:rsidRPr="005E26E4">
        <w:rPr>
          <w:rFonts w:ascii="Arial" w:hAnsi="Arial" w:cs="Arial"/>
          <w:color w:val="auto"/>
          <w:sz w:val="22"/>
          <w:szCs w:val="22"/>
        </w:rPr>
        <w:t xml:space="preserve">. 15 cm (drsný skluz). Trasa koryta je stabilizována </w:t>
      </w:r>
      <w:r w:rsidRPr="005E26E4">
        <w:rPr>
          <w:rFonts w:ascii="Arial" w:hAnsi="Arial" w:cs="Arial"/>
          <w:color w:val="auto"/>
          <w:sz w:val="22"/>
          <w:szCs w:val="22"/>
          <w:lang w:eastAsia="ar-SA"/>
        </w:rPr>
        <w:t>příčnými kamennými prahy na cementovou maltu – navrženy 4 příčné prahy.</w:t>
      </w:r>
      <w:r w:rsidRPr="005E26E4">
        <w:rPr>
          <w:rFonts w:ascii="Arial" w:hAnsi="Arial" w:cs="Arial"/>
          <w:color w:val="auto"/>
          <w:sz w:val="22"/>
          <w:szCs w:val="22"/>
        </w:rPr>
        <w:t xml:space="preserve">  </w:t>
      </w:r>
    </w:p>
    <w:p w14:paraId="7782FD21" w14:textId="77777777" w:rsidR="000F5BF7" w:rsidRPr="005E26E4" w:rsidRDefault="000F5BF7" w:rsidP="00AE2DC5">
      <w:pPr>
        <w:pStyle w:val="l-L1"/>
        <w:keepNext w:val="0"/>
        <w:numPr>
          <w:ilvl w:val="0"/>
          <w:numId w:val="0"/>
        </w:numPr>
        <w:spacing w:before="120" w:after="120"/>
        <w:ind w:left="737"/>
        <w:jc w:val="both"/>
        <w:rPr>
          <w:rStyle w:val="l-L2Char"/>
          <w:rFonts w:cs="Arial"/>
          <w:szCs w:val="22"/>
        </w:rPr>
      </w:pPr>
      <w:r w:rsidRPr="005E26E4">
        <w:rPr>
          <w:rStyle w:val="l-L2Char"/>
          <w:rFonts w:cs="Arial"/>
          <w:b w:val="0"/>
          <w:szCs w:val="22"/>
          <w:u w:val="none"/>
        </w:rPr>
        <w:t>(dále jen „</w:t>
      </w:r>
      <w:r w:rsidR="00B5161D" w:rsidRPr="005E26E4">
        <w:rPr>
          <w:rStyle w:val="l-L2Char"/>
          <w:rFonts w:cs="Arial"/>
          <w:b w:val="0"/>
          <w:szCs w:val="22"/>
          <w:u w:val="none"/>
        </w:rPr>
        <w:t>s</w:t>
      </w:r>
      <w:r w:rsidRPr="005E26E4">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5F5CB0">
        <w:rPr>
          <w:rStyle w:val="l-L2Char"/>
          <w:rFonts w:cs="Arial"/>
          <w:b w:val="0"/>
          <w:bCs/>
          <w:szCs w:val="22"/>
          <w:u w:val="none"/>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1EFECCA1" w:rsidR="00372F2C" w:rsidRPr="00372F2C" w:rsidRDefault="00372F2C" w:rsidP="00DE1355">
      <w:pPr>
        <w:ind w:left="709"/>
        <w:jc w:val="both"/>
        <w:rPr>
          <w:rStyle w:val="Odkaznakoment"/>
          <w:b/>
          <w:sz w:val="22"/>
          <w:szCs w:val="22"/>
        </w:rPr>
      </w:pPr>
      <w:r w:rsidRPr="00820EA5">
        <w:rPr>
          <w:rStyle w:val="l-L2Char"/>
          <w:szCs w:val="22"/>
        </w:rPr>
        <w:t xml:space="preserve">Zhotovitel </w:t>
      </w:r>
      <w:proofErr w:type="gramStart"/>
      <w:r w:rsidRPr="00820EA5">
        <w:rPr>
          <w:rStyle w:val="l-L2Char"/>
          <w:szCs w:val="22"/>
        </w:rPr>
        <w:t>předloží</w:t>
      </w:r>
      <w:proofErr w:type="gramEnd"/>
      <w:r w:rsidRPr="00820EA5">
        <w:rPr>
          <w:rStyle w:val="l-L2Char"/>
          <w:szCs w:val="22"/>
        </w:rPr>
        <w:t xml:space="preserve"> projektovou dokumentaci </w:t>
      </w:r>
      <w:r w:rsidR="00820EA5" w:rsidRPr="00820EA5">
        <w:rPr>
          <w:rStyle w:val="l-L2Char"/>
          <w:szCs w:val="22"/>
        </w:rPr>
        <w:t xml:space="preserve">dle čl. III odst. 3.1. písm. a) této smlouvy </w:t>
      </w:r>
      <w:r w:rsidRPr="00820EA5">
        <w:rPr>
          <w:rStyle w:val="l-L2Char"/>
          <w:szCs w:val="22"/>
        </w:rPr>
        <w:t>objednateli. Objednatel zajistí posouzení této projektové dokumentace</w:t>
      </w:r>
      <w:r w:rsidR="00B648B8" w:rsidRPr="00820EA5">
        <w:rPr>
          <w:rStyle w:val="l-L2Char"/>
          <w:szCs w:val="22"/>
        </w:rPr>
        <w:t>.</w:t>
      </w:r>
      <w:r w:rsidRPr="00820EA5">
        <w:rPr>
          <w:rStyle w:val="l-L2Char"/>
          <w:szCs w:val="22"/>
        </w:rPr>
        <w:t xml:space="preserve"> Objednatel následně </w:t>
      </w:r>
      <w:proofErr w:type="gramStart"/>
      <w:r w:rsidRPr="00820EA5">
        <w:rPr>
          <w:rStyle w:val="l-L2Char"/>
          <w:szCs w:val="22"/>
        </w:rPr>
        <w:t>předloží</w:t>
      </w:r>
      <w:proofErr w:type="gramEnd"/>
      <w:r w:rsidRPr="00820EA5">
        <w:rPr>
          <w:rStyle w:val="l-L2Char"/>
          <w:szCs w:val="22"/>
        </w:rPr>
        <w:t xml:space="preserve"> výsledek posouzení zhotoviteli, který zohlední závěry </w:t>
      </w:r>
      <w:r w:rsidR="00B648B8" w:rsidRPr="00820EA5">
        <w:rPr>
          <w:rStyle w:val="l-L2Char"/>
          <w:szCs w:val="22"/>
        </w:rPr>
        <w:t xml:space="preserve">z </w:t>
      </w:r>
      <w:r w:rsidRPr="00820EA5">
        <w:rPr>
          <w:rStyle w:val="l-L2Char"/>
          <w:szCs w:val="22"/>
        </w:rPr>
        <w:t xml:space="preserve">posudku </w:t>
      </w:r>
      <w:r w:rsidR="00B648B8" w:rsidRPr="00820EA5">
        <w:rPr>
          <w:rStyle w:val="l-L2Char"/>
          <w:szCs w:val="22"/>
        </w:rPr>
        <w:t>a</w:t>
      </w:r>
      <w:r w:rsidRPr="00820EA5">
        <w:rPr>
          <w:rStyle w:val="l-L2Char"/>
          <w:szCs w:val="22"/>
        </w:rPr>
        <w:t xml:space="preserve"> projektov</w:t>
      </w:r>
      <w:r w:rsidR="00B648B8" w:rsidRPr="00820EA5">
        <w:rPr>
          <w:rStyle w:val="l-L2Char"/>
          <w:szCs w:val="22"/>
        </w:rPr>
        <w:t>ou</w:t>
      </w:r>
      <w:r w:rsidRPr="00820EA5">
        <w:rPr>
          <w:rStyle w:val="l-L2Char"/>
          <w:szCs w:val="22"/>
        </w:rPr>
        <w:t xml:space="preserve"> dokumentaci</w:t>
      </w:r>
      <w:r w:rsidR="00B648B8" w:rsidRPr="00820EA5">
        <w:rPr>
          <w:rStyle w:val="l-L2Char"/>
          <w:szCs w:val="22"/>
        </w:rPr>
        <w:t xml:space="preserve"> opraví</w:t>
      </w:r>
      <w:r w:rsidR="00820EA5" w:rsidRPr="00820EA5">
        <w:rPr>
          <w:rStyle w:val="l-L2Char"/>
          <w:szCs w:val="22"/>
        </w:rPr>
        <w:t xml:space="preserve"> v termínu dle čl. III odst. 3.1. písm. b) této smlouvy</w:t>
      </w:r>
      <w:r w:rsidRPr="00820EA5">
        <w:rPr>
          <w:rStyle w:val="l-L2Char"/>
          <w:szCs w:val="22"/>
        </w:rPr>
        <w:t>.</w:t>
      </w:r>
    </w:p>
    <w:p w14:paraId="3E1129F4" w14:textId="45C09EC1" w:rsidR="002F6773" w:rsidRPr="005E26E4" w:rsidRDefault="00792016" w:rsidP="005202FA">
      <w:pPr>
        <w:pStyle w:val="l-L1"/>
        <w:keepNext w:val="0"/>
        <w:numPr>
          <w:ilvl w:val="1"/>
          <w:numId w:val="37"/>
        </w:numPr>
        <w:spacing w:before="120" w:after="120"/>
        <w:jc w:val="both"/>
        <w:rPr>
          <w:rStyle w:val="l-L2Char"/>
          <w:rFonts w:cs="Arial"/>
          <w:b w:val="0"/>
          <w:szCs w:val="22"/>
          <w:u w:val="none"/>
        </w:rPr>
      </w:pPr>
      <w:r w:rsidRPr="005E26E4">
        <w:rPr>
          <w:rStyle w:val="l-L2Char"/>
          <w:rFonts w:cs="Arial"/>
          <w:b w:val="0"/>
          <w:szCs w:val="22"/>
          <w:u w:val="none"/>
        </w:rPr>
        <w:t xml:space="preserve">Zhotovitel se zavazuje následně po vypracování projektové dokumentace a následném schválení, převzetí projektové dokumentace objednatelem zajistit </w:t>
      </w:r>
      <w:r w:rsidR="009C7DE0">
        <w:rPr>
          <w:rStyle w:val="l-L2Char"/>
          <w:rFonts w:cs="Arial"/>
          <w:b w:val="0"/>
          <w:szCs w:val="22"/>
          <w:u w:val="none"/>
        </w:rPr>
        <w:t xml:space="preserve">vydání povolení </w:t>
      </w:r>
      <w:r w:rsidR="00E55EAD">
        <w:rPr>
          <w:rStyle w:val="l-L2Char"/>
          <w:rFonts w:cs="Arial"/>
          <w:b w:val="0"/>
          <w:szCs w:val="22"/>
          <w:u w:val="none"/>
        </w:rPr>
        <w:t>záměr</w:t>
      </w:r>
      <w:r w:rsidR="009C7DE0">
        <w:rPr>
          <w:rStyle w:val="l-L2Char"/>
          <w:rFonts w:cs="Arial"/>
          <w:b w:val="0"/>
          <w:szCs w:val="22"/>
          <w:u w:val="none"/>
        </w:rPr>
        <w:t>u</w:t>
      </w:r>
      <w:r w:rsidR="00E55EAD">
        <w:rPr>
          <w:rStyle w:val="l-L2Char"/>
          <w:rFonts w:cs="Arial"/>
          <w:b w:val="0"/>
          <w:szCs w:val="22"/>
          <w:u w:val="none"/>
        </w:rPr>
        <w:t xml:space="preserve"> (</w:t>
      </w:r>
      <w:r w:rsidR="009C7DE0">
        <w:rPr>
          <w:rStyle w:val="l-L2Char"/>
          <w:rFonts w:cs="Arial"/>
          <w:b w:val="0"/>
          <w:szCs w:val="22"/>
          <w:u w:val="none"/>
        </w:rPr>
        <w:t xml:space="preserve">stavební </w:t>
      </w:r>
      <w:r w:rsidRPr="005E26E4">
        <w:rPr>
          <w:rStyle w:val="l-L2Char"/>
          <w:rFonts w:cs="Arial"/>
          <w:b w:val="0"/>
          <w:szCs w:val="22"/>
          <w:u w:val="none"/>
        </w:rPr>
        <w:t>povolení</w:t>
      </w:r>
      <w:r w:rsidR="00E55EAD">
        <w:rPr>
          <w:rStyle w:val="l-L2Char"/>
          <w:rFonts w:cs="Arial"/>
          <w:b w:val="0"/>
          <w:szCs w:val="22"/>
          <w:u w:val="none"/>
        </w:rPr>
        <w:t>)</w:t>
      </w:r>
      <w:r w:rsidRPr="005E26E4">
        <w:rPr>
          <w:rStyle w:val="l-L2Char"/>
          <w:rFonts w:cs="Arial"/>
          <w:b w:val="0"/>
          <w:szCs w:val="22"/>
          <w:u w:val="none"/>
        </w:rPr>
        <w:t xml:space="preserve"> stavebního úřadu na stavbu dle projektové dokumentace. Zhotovitel </w:t>
      </w:r>
      <w:r w:rsidR="008D5DB7" w:rsidRPr="005E26E4">
        <w:rPr>
          <w:rStyle w:val="l-L2Char"/>
          <w:rFonts w:cs="Arial"/>
          <w:b w:val="0"/>
          <w:szCs w:val="22"/>
          <w:u w:val="none"/>
        </w:rPr>
        <w:t xml:space="preserve">je </w:t>
      </w:r>
      <w:r w:rsidRPr="005E26E4">
        <w:rPr>
          <w:rStyle w:val="l-L2Char"/>
          <w:rFonts w:cs="Arial"/>
          <w:b w:val="0"/>
          <w:szCs w:val="22"/>
          <w:u w:val="none"/>
        </w:rPr>
        <w:t xml:space="preserve">v rámci úkonů směřujícím k zajištění povolení stavebního úřadu na stavbu na základě </w:t>
      </w:r>
      <w:r w:rsidRPr="00BD4205">
        <w:rPr>
          <w:rStyle w:val="l-L2Char"/>
          <w:rFonts w:cs="Arial"/>
          <w:b w:val="0"/>
          <w:szCs w:val="22"/>
          <w:u w:val="none"/>
        </w:rPr>
        <w:t>plné moci (</w:t>
      </w:r>
      <w:r w:rsidR="008D5DB7" w:rsidRPr="00BD4205">
        <w:rPr>
          <w:rStyle w:val="l-L2Char"/>
          <w:rFonts w:cs="Arial"/>
          <w:b w:val="0"/>
          <w:szCs w:val="22"/>
          <w:u w:val="none"/>
        </w:rPr>
        <w:t>P</w:t>
      </w:r>
      <w:r w:rsidRPr="00BD4205">
        <w:rPr>
          <w:rStyle w:val="l-L2Char"/>
          <w:rFonts w:cs="Arial"/>
          <w:b w:val="0"/>
          <w:szCs w:val="22"/>
          <w:u w:val="none"/>
        </w:rPr>
        <w:t>říloha č.</w:t>
      </w:r>
      <w:r w:rsidR="00E55EAD">
        <w:rPr>
          <w:rStyle w:val="l-L2Char"/>
          <w:rFonts w:cs="Arial"/>
          <w:b w:val="0"/>
          <w:szCs w:val="22"/>
          <w:u w:val="none"/>
        </w:rPr>
        <w:t> </w:t>
      </w:r>
      <w:r w:rsidR="00BD4205" w:rsidRPr="00BD4205">
        <w:rPr>
          <w:rStyle w:val="l-L2Char"/>
          <w:rFonts w:cs="Arial"/>
          <w:b w:val="0"/>
          <w:szCs w:val="22"/>
          <w:u w:val="none"/>
        </w:rPr>
        <w:t>4</w:t>
      </w:r>
      <w:r w:rsidRPr="00BD4205">
        <w:rPr>
          <w:rStyle w:val="l-L2Char"/>
          <w:rFonts w:cs="Arial"/>
          <w:b w:val="0"/>
          <w:szCs w:val="22"/>
          <w:u w:val="none"/>
        </w:rPr>
        <w:t>)</w:t>
      </w:r>
      <w:r w:rsidRPr="005E26E4">
        <w:rPr>
          <w:rStyle w:val="l-L2Char"/>
          <w:rFonts w:cs="Arial"/>
          <w:b w:val="0"/>
          <w:szCs w:val="22"/>
          <w:u w:val="none"/>
        </w:rPr>
        <w:t xml:space="preserve"> oprávněn podat žádosti o vydání stavebního povolení, doplnění a opravy podání po výzvě stavebního úřadu, převzetí veškerých písemností a </w:t>
      </w:r>
      <w:r w:rsidRPr="005E26E4">
        <w:rPr>
          <w:rStyle w:val="l-L2Char"/>
          <w:rFonts w:cs="Arial"/>
          <w:b w:val="0"/>
          <w:szCs w:val="22"/>
          <w:u w:val="none"/>
        </w:rPr>
        <w:lastRenderedPageBreak/>
        <w:t>rozhodnutí stavebního úřadu, vzdání se práva na odvolání proti rozhodnutí stavebního úřadu</w:t>
      </w:r>
      <w:r w:rsidR="008D5DB7" w:rsidRPr="005E26E4">
        <w:rPr>
          <w:rStyle w:val="l-L2Char"/>
          <w:rFonts w:cs="Arial"/>
          <w:b w:val="0"/>
          <w:szCs w:val="22"/>
          <w:u w:val="none"/>
        </w:rPr>
        <w:t xml:space="preserve"> a činit</w:t>
      </w:r>
      <w:r w:rsidRPr="005E26E4">
        <w:rPr>
          <w:rStyle w:val="l-L2Char"/>
          <w:rFonts w:cs="Arial"/>
          <w:b w:val="0"/>
          <w:szCs w:val="22"/>
          <w:u w:val="none"/>
        </w:rPr>
        <w:t xml:space="preserve"> další právní </w:t>
      </w:r>
      <w:proofErr w:type="gramStart"/>
      <w:r w:rsidR="008D5DB7" w:rsidRPr="005E26E4">
        <w:rPr>
          <w:rStyle w:val="l-L2Char"/>
          <w:rFonts w:cs="Arial"/>
          <w:b w:val="0"/>
          <w:szCs w:val="22"/>
          <w:u w:val="none"/>
        </w:rPr>
        <w:t>jednání</w:t>
      </w:r>
      <w:r w:rsidRPr="005E26E4">
        <w:rPr>
          <w:rStyle w:val="l-L2Char"/>
          <w:rFonts w:cs="Arial"/>
          <w:b w:val="0"/>
          <w:szCs w:val="22"/>
          <w:u w:val="none"/>
        </w:rPr>
        <w:t xml:space="preserve">  směřující</w:t>
      </w:r>
      <w:proofErr w:type="gramEnd"/>
      <w:r w:rsidRPr="005E26E4">
        <w:rPr>
          <w:rStyle w:val="l-L2Char"/>
          <w:rFonts w:cs="Arial"/>
          <w:b w:val="0"/>
          <w:szCs w:val="22"/>
          <w:u w:val="none"/>
        </w:rPr>
        <w:t xml:space="preserve"> k dosažení vydání příslušného stavebního povolení.</w:t>
      </w:r>
    </w:p>
    <w:p w14:paraId="33834E0F" w14:textId="5552E121"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033E245A"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22BE35A3"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5E26E4">
        <w:rPr>
          <w:rFonts w:cs="Arial"/>
          <w:b w:val="0"/>
          <w:szCs w:val="22"/>
          <w:u w:val="none"/>
        </w:rPr>
        <w:t> </w:t>
      </w:r>
      <w:r w:rsidRPr="004D5F78">
        <w:rPr>
          <w:rFonts w:cs="Arial"/>
          <w:b w:val="0"/>
          <w:szCs w:val="22"/>
          <w:u w:val="none"/>
        </w:rPr>
        <w:t>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 xml:space="preserve">V případě, kdy přes výzvu zhotovitele objednatel tuto součinnost </w:t>
      </w:r>
      <w:r w:rsidR="006436C8" w:rsidRPr="004D5F78">
        <w:rPr>
          <w:rFonts w:ascii="Arial" w:hAnsi="Arial" w:cs="Arial"/>
          <w:b w:val="0"/>
          <w:szCs w:val="22"/>
          <w:u w:val="none"/>
        </w:rPr>
        <w:lastRenderedPageBreak/>
        <w:t>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820EA5">
      <w:pPr>
        <w:pStyle w:val="Odstavecseseznamem"/>
        <w:numPr>
          <w:ilvl w:val="0"/>
          <w:numId w:val="83"/>
        </w:numPr>
        <w:spacing w:after="0" w:line="240" w:lineRule="auto"/>
        <w:ind w:left="1134" w:firstLine="0"/>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820EA5">
      <w:pPr>
        <w:pStyle w:val="Odstavecseseznamem"/>
        <w:numPr>
          <w:ilvl w:val="0"/>
          <w:numId w:val="83"/>
        </w:numPr>
        <w:spacing w:after="0" w:line="240" w:lineRule="auto"/>
        <w:ind w:left="1134" w:firstLine="0"/>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820EA5">
      <w:pPr>
        <w:pStyle w:val="Odstavecseseznamem"/>
        <w:numPr>
          <w:ilvl w:val="0"/>
          <w:numId w:val="83"/>
        </w:numPr>
        <w:spacing w:after="0" w:line="240" w:lineRule="auto"/>
        <w:ind w:left="1134" w:firstLine="0"/>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820EA5">
      <w:pPr>
        <w:pStyle w:val="Odstavecseseznamem"/>
        <w:numPr>
          <w:ilvl w:val="0"/>
          <w:numId w:val="83"/>
        </w:numPr>
        <w:spacing w:after="0" w:line="240" w:lineRule="auto"/>
        <w:ind w:left="1134" w:firstLine="0"/>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820EA5">
      <w:pPr>
        <w:pStyle w:val="Odstavecseseznamem"/>
        <w:numPr>
          <w:ilvl w:val="0"/>
          <w:numId w:val="82"/>
        </w:numPr>
        <w:spacing w:after="0" w:line="240" w:lineRule="auto"/>
        <w:ind w:left="1134"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00DE4E6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B648B8">
        <w:rPr>
          <w:rFonts w:ascii="Arial" w:hAnsi="Arial" w:cs="Arial"/>
          <w:szCs w:val="22"/>
        </w:rPr>
        <w:t>Doba</w:t>
      </w:r>
      <w:r w:rsidR="00820EA5">
        <w:rPr>
          <w:rFonts w:ascii="Arial" w:hAnsi="Arial" w:cs="Arial"/>
          <w:szCs w:val="22"/>
        </w:rPr>
        <w:t xml:space="preserve"> </w:t>
      </w:r>
      <w:r w:rsidR="008960AA" w:rsidRPr="004D5F78">
        <w:rPr>
          <w:rFonts w:ascii="Arial" w:hAnsi="Arial" w:cs="Arial"/>
          <w:szCs w:val="22"/>
        </w:rPr>
        <w:t>plnění</w:t>
      </w:r>
      <w:bookmarkEnd w:id="1"/>
    </w:p>
    <w:p w14:paraId="6F839CDA" w14:textId="216C8E58" w:rsidR="008011A3" w:rsidRPr="004D5F78" w:rsidRDefault="008011A3" w:rsidP="00820EA5">
      <w:pPr>
        <w:pStyle w:val="TSlneksmlouvy"/>
        <w:keepNext w:val="0"/>
        <w:numPr>
          <w:ilvl w:val="1"/>
          <w:numId w:val="37"/>
        </w:numPr>
        <w:spacing w:before="120" w:after="120" w:line="288" w:lineRule="auto"/>
        <w:jc w:val="both"/>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a zajistit vydání </w:t>
      </w:r>
      <w:r w:rsidR="009C7DE0">
        <w:rPr>
          <w:rFonts w:cs="Arial"/>
          <w:b w:val="0"/>
          <w:szCs w:val="22"/>
          <w:u w:val="none"/>
        </w:rPr>
        <w:t xml:space="preserve">povolení </w:t>
      </w:r>
      <w:r w:rsidR="00820EA5">
        <w:rPr>
          <w:rFonts w:cs="Arial"/>
          <w:b w:val="0"/>
          <w:szCs w:val="22"/>
          <w:u w:val="none"/>
        </w:rPr>
        <w:t>záměru (</w:t>
      </w:r>
      <w:r w:rsidR="00A85DC6">
        <w:rPr>
          <w:rFonts w:cs="Arial"/>
          <w:b w:val="0"/>
          <w:szCs w:val="22"/>
          <w:u w:val="none"/>
        </w:rPr>
        <w:t>stavebního povolení</w:t>
      </w:r>
      <w:r w:rsidR="00820EA5">
        <w:rPr>
          <w:rFonts w:cs="Arial"/>
          <w:b w:val="0"/>
          <w:szCs w:val="22"/>
          <w:u w:val="none"/>
        </w:rPr>
        <w:t>)</w:t>
      </w:r>
      <w:r w:rsidR="00A85DC6" w:rsidRPr="00BA11E9">
        <w:rPr>
          <w:rFonts w:cs="Arial"/>
          <w:b w:val="0"/>
          <w:szCs w:val="22"/>
          <w:u w:val="none"/>
        </w:rPr>
        <w:t xml:space="preserve"> </w:t>
      </w:r>
      <w:r w:rsidRPr="004D5F78">
        <w:rPr>
          <w:rFonts w:cs="Arial"/>
          <w:b w:val="0"/>
          <w:szCs w:val="22"/>
          <w:u w:val="none"/>
        </w:rPr>
        <w:t>v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5C776E51" w14:textId="45B9EAC5" w:rsidR="00712A60" w:rsidRDefault="00712A60" w:rsidP="00820EA5">
      <w:pPr>
        <w:ind w:left="1134"/>
        <w:jc w:val="both"/>
        <w:rPr>
          <w:snapToGrid w:val="0"/>
          <w:highlight w:val="cyan"/>
        </w:rPr>
      </w:pPr>
      <w:r>
        <w:rPr>
          <w:rStyle w:val="l-L2Char"/>
          <w:rFonts w:cs="Arial"/>
          <w:szCs w:val="22"/>
        </w:rPr>
        <w:t xml:space="preserve">a) </w:t>
      </w:r>
      <w:r w:rsidR="005E26E4" w:rsidRPr="002508C2">
        <w:rPr>
          <w:rStyle w:val="l-L2Char"/>
          <w:rFonts w:cs="Arial"/>
          <w:bCs/>
          <w:szCs w:val="22"/>
        </w:rPr>
        <w:t>vyhotovení p</w:t>
      </w:r>
      <w:r w:rsidRPr="002508C2">
        <w:rPr>
          <w:rStyle w:val="l-L2Char"/>
          <w:rFonts w:cs="Arial"/>
          <w:bCs/>
          <w:szCs w:val="22"/>
        </w:rPr>
        <w:t>rojektov</w:t>
      </w:r>
      <w:r w:rsidR="005E26E4" w:rsidRPr="002508C2">
        <w:rPr>
          <w:rStyle w:val="l-L2Char"/>
          <w:rFonts w:cs="Arial"/>
          <w:bCs/>
          <w:szCs w:val="22"/>
        </w:rPr>
        <w:t>é</w:t>
      </w:r>
      <w:r w:rsidR="005E26E4" w:rsidRPr="002508C2">
        <w:rPr>
          <w:rStyle w:val="l-L2Char"/>
          <w:rFonts w:cs="Arial"/>
          <w:b/>
          <w:szCs w:val="22"/>
        </w:rPr>
        <w:t xml:space="preserve"> </w:t>
      </w:r>
      <w:r w:rsidRPr="002508C2">
        <w:rPr>
          <w:rStyle w:val="l-L2Char"/>
          <w:rFonts w:cs="Arial"/>
          <w:szCs w:val="22"/>
        </w:rPr>
        <w:t>dokumentace</w:t>
      </w:r>
      <w:r w:rsidR="005E26E4" w:rsidRPr="002508C2">
        <w:rPr>
          <w:rStyle w:val="l-L2Char"/>
          <w:rFonts w:cs="Arial"/>
          <w:b/>
          <w:szCs w:val="22"/>
        </w:rPr>
        <w:t xml:space="preserve"> </w:t>
      </w:r>
      <w:r w:rsidR="005E26E4" w:rsidRPr="002508C2">
        <w:t>PD a předložení k posouzení TBD a OIČ</w:t>
      </w:r>
      <w:r w:rsidR="005E26E4" w:rsidRPr="002508C2">
        <w:rPr>
          <w:snapToGrid w:val="0"/>
        </w:rPr>
        <w:t xml:space="preserve">: </w:t>
      </w:r>
      <w:r w:rsidR="005E26E4" w:rsidRPr="002508C2">
        <w:rPr>
          <w:b/>
          <w:bCs/>
          <w:snapToGrid w:val="0"/>
        </w:rPr>
        <w:t>do 09/2024</w:t>
      </w:r>
    </w:p>
    <w:p w14:paraId="14826096" w14:textId="373D4C89" w:rsidR="005E26E4" w:rsidRPr="002508C2" w:rsidRDefault="00DE1355" w:rsidP="005E26E4">
      <w:pPr>
        <w:ind w:left="1134"/>
        <w:rPr>
          <w:b/>
          <w:bCs/>
        </w:rPr>
      </w:pPr>
      <w:r>
        <w:t xml:space="preserve">b) </w:t>
      </w:r>
      <w:r w:rsidR="005E26E4" w:rsidRPr="00E707FC">
        <w:t>zapracování připomínek TBD a OIČ</w:t>
      </w:r>
      <w:r w:rsidR="005E26E4" w:rsidRPr="002508C2">
        <w:t xml:space="preserve">: </w:t>
      </w:r>
      <w:r w:rsidR="005E26E4" w:rsidRPr="002508C2">
        <w:rPr>
          <w:b/>
          <w:bCs/>
        </w:rPr>
        <w:t xml:space="preserve">do 2 měsíců od obdržení </w:t>
      </w:r>
      <w:r w:rsidR="00820EA5" w:rsidRPr="002508C2">
        <w:rPr>
          <w:b/>
          <w:bCs/>
        </w:rPr>
        <w:t>posouz</w:t>
      </w:r>
      <w:r w:rsidR="005E26E4" w:rsidRPr="002508C2">
        <w:rPr>
          <w:b/>
          <w:bCs/>
        </w:rPr>
        <w:t>ení</w:t>
      </w:r>
    </w:p>
    <w:p w14:paraId="7D225642" w14:textId="681F4473" w:rsidR="00DE1355" w:rsidRPr="002508C2" w:rsidRDefault="00DE1355" w:rsidP="00820EA5">
      <w:pPr>
        <w:spacing w:line="276" w:lineRule="auto"/>
        <w:ind w:left="1134"/>
        <w:jc w:val="both"/>
        <w:rPr>
          <w:rFonts w:cs="Arial"/>
          <w:szCs w:val="22"/>
        </w:rPr>
      </w:pPr>
      <w:r w:rsidRPr="002508C2">
        <w:rPr>
          <w:rFonts w:cs="Arial"/>
          <w:szCs w:val="22"/>
        </w:rPr>
        <w:t xml:space="preserve">c) podání žádosti o vydání záměru (stavebního povolení): </w:t>
      </w:r>
      <w:r w:rsidRPr="002508C2">
        <w:rPr>
          <w:rFonts w:cs="Arial"/>
          <w:b/>
          <w:bCs/>
          <w:szCs w:val="22"/>
        </w:rPr>
        <w:t>do 14 dnů od zapracování připomínek TBD a OIČ</w:t>
      </w:r>
    </w:p>
    <w:p w14:paraId="6CD00C5D" w14:textId="2D23B0C4" w:rsidR="00712A60" w:rsidRPr="00843160" w:rsidRDefault="00DE1355" w:rsidP="000F74C9">
      <w:pPr>
        <w:ind w:left="1134"/>
        <w:jc w:val="both"/>
        <w:rPr>
          <w:snapToGrid w:val="0"/>
        </w:rPr>
      </w:pPr>
      <w:r w:rsidRPr="002508C2">
        <w:rPr>
          <w:rFonts w:cs="Arial"/>
          <w:szCs w:val="22"/>
        </w:rPr>
        <w:t>d) dokončení realizace služeb (protokolární př</w:t>
      </w:r>
      <w:r w:rsidRPr="00A866BD">
        <w:rPr>
          <w:rFonts w:cs="Arial"/>
          <w:szCs w:val="22"/>
        </w:rPr>
        <w:t>edání a převzetí řá</w:t>
      </w:r>
      <w:r>
        <w:rPr>
          <w:rFonts w:cs="Arial"/>
          <w:szCs w:val="22"/>
        </w:rPr>
        <w:t xml:space="preserve">dně </w:t>
      </w:r>
      <w:r w:rsidRPr="00A866BD">
        <w:rPr>
          <w:rFonts w:cs="Arial"/>
          <w:szCs w:val="22"/>
        </w:rPr>
        <w:t>dokončených</w:t>
      </w:r>
      <w:r>
        <w:rPr>
          <w:rFonts w:cs="Arial"/>
          <w:szCs w:val="22"/>
        </w:rPr>
        <w:t xml:space="preserve"> </w:t>
      </w:r>
      <w:r w:rsidRPr="00A866BD">
        <w:rPr>
          <w:rFonts w:cs="Arial"/>
          <w:szCs w:val="22"/>
        </w:rPr>
        <w:t>služeb</w:t>
      </w:r>
      <w:r>
        <w:rPr>
          <w:rFonts w:cs="Arial"/>
          <w:szCs w:val="22"/>
        </w:rPr>
        <w:t xml:space="preserve"> s vydaným </w:t>
      </w:r>
      <w:r w:rsidR="003F5C52">
        <w:rPr>
          <w:rFonts w:cs="Arial"/>
          <w:szCs w:val="22"/>
        </w:rPr>
        <w:t xml:space="preserve">povolením </w:t>
      </w:r>
      <w:r>
        <w:rPr>
          <w:rFonts w:cs="Arial"/>
          <w:szCs w:val="22"/>
        </w:rPr>
        <w:t>záměr</w:t>
      </w:r>
      <w:r w:rsidR="003F5C52">
        <w:rPr>
          <w:rFonts w:cs="Arial"/>
          <w:szCs w:val="22"/>
        </w:rPr>
        <w:t>u</w:t>
      </w:r>
      <w:r>
        <w:rPr>
          <w:rFonts w:cs="Arial"/>
          <w:szCs w:val="22"/>
        </w:rPr>
        <w:t xml:space="preserve"> (SP)</w:t>
      </w:r>
      <w:r w:rsidRPr="00A866BD">
        <w:rPr>
          <w:rFonts w:cs="Arial"/>
          <w:szCs w:val="22"/>
        </w:rPr>
        <w:t xml:space="preserve">): </w:t>
      </w:r>
      <w:bookmarkStart w:id="4" w:name="_Hlk160440724"/>
      <w:r w:rsidRPr="004D7A2F">
        <w:rPr>
          <w:rFonts w:cs="Arial"/>
          <w:b/>
          <w:bCs/>
          <w:szCs w:val="22"/>
        </w:rPr>
        <w:t xml:space="preserve">do </w:t>
      </w:r>
      <w:r>
        <w:rPr>
          <w:rFonts w:cs="Arial"/>
          <w:b/>
          <w:bCs/>
          <w:szCs w:val="22"/>
        </w:rPr>
        <w:t xml:space="preserve">1 měsíce od </w:t>
      </w:r>
      <w:r w:rsidRPr="002508C2">
        <w:rPr>
          <w:rFonts w:cs="Arial"/>
          <w:b/>
          <w:bCs/>
          <w:szCs w:val="22"/>
        </w:rPr>
        <w:t>vydání</w:t>
      </w:r>
      <w:r w:rsidR="000F74C9" w:rsidRPr="002508C2">
        <w:rPr>
          <w:rFonts w:cs="Arial"/>
          <w:b/>
          <w:bCs/>
          <w:szCs w:val="22"/>
        </w:rPr>
        <w:t xml:space="preserve"> pravomocného</w:t>
      </w:r>
      <w:r w:rsidRPr="002508C2">
        <w:rPr>
          <w:rFonts w:cs="Arial"/>
          <w:b/>
          <w:bCs/>
          <w:szCs w:val="22"/>
        </w:rPr>
        <w:t xml:space="preserve"> správního rozhodnutí</w:t>
      </w:r>
      <w:bookmarkEnd w:id="4"/>
      <w:r w:rsidRPr="002508C2">
        <w:rPr>
          <w:rStyle w:val="l-L2Char"/>
          <w:rFonts w:cs="Arial"/>
          <w:szCs w:val="22"/>
        </w:rPr>
        <w:t xml:space="preserve"> </w:t>
      </w:r>
      <w:r w:rsidRPr="002508C2">
        <w:rPr>
          <w:rStyle w:val="l-L2Char"/>
          <w:rFonts w:cs="Arial"/>
          <w:b/>
          <w:bCs/>
          <w:szCs w:val="22"/>
        </w:rPr>
        <w:t>o povolení stavby</w:t>
      </w:r>
      <w:r>
        <w:rPr>
          <w:rStyle w:val="l-L2Char"/>
          <w:rFonts w:cs="Arial"/>
          <w:szCs w:val="22"/>
        </w:rPr>
        <w:t xml:space="preserve"> </w:t>
      </w:r>
    </w:p>
    <w:p w14:paraId="04773E0E" w14:textId="31A827A1" w:rsidR="00712A60" w:rsidRPr="004D5F78" w:rsidRDefault="00932E7A" w:rsidP="000F74C9">
      <w:pPr>
        <w:pStyle w:val="l-L1"/>
        <w:keepNext w:val="0"/>
        <w:numPr>
          <w:ilvl w:val="0"/>
          <w:numId w:val="0"/>
        </w:numPr>
        <w:spacing w:before="120" w:after="120"/>
        <w:ind w:left="993" w:hanging="993"/>
        <w:jc w:val="both"/>
        <w:rPr>
          <w:rStyle w:val="l-L2Char"/>
          <w:rFonts w:cs="Arial"/>
          <w:b w:val="0"/>
          <w:szCs w:val="22"/>
          <w:u w:val="none"/>
        </w:rPr>
      </w:pPr>
      <w:r w:rsidRPr="00932E7A">
        <w:rPr>
          <w:rStyle w:val="l-L2Char"/>
          <w:rFonts w:cs="Arial"/>
          <w:b w:val="0"/>
          <w:szCs w:val="22"/>
          <w:u w:val="none"/>
        </w:rPr>
        <w:lastRenderedPageBreak/>
        <w:t>3.</w:t>
      </w:r>
      <w:r w:rsidR="00820EA5">
        <w:rPr>
          <w:rStyle w:val="l-L2Char"/>
          <w:rFonts w:cs="Arial"/>
          <w:b w:val="0"/>
          <w:szCs w:val="22"/>
          <w:u w:val="none"/>
        </w:rPr>
        <w:t>2</w:t>
      </w:r>
      <w:r w:rsidRPr="00932E7A">
        <w:rPr>
          <w:rStyle w:val="l-L2Char"/>
          <w:rFonts w:cs="Arial"/>
          <w:b w:val="0"/>
          <w:szCs w:val="22"/>
          <w:u w:val="none"/>
        </w:rPr>
        <w:t>. Výsledky Geotechnického průzkumu budou zohledněny ve vyhotovené projektové</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01906177" w:rsidR="001D70C2" w:rsidRPr="00DE1355" w:rsidRDefault="001D70C2" w:rsidP="00056754">
      <w:pPr>
        <w:pStyle w:val="l-L1"/>
        <w:keepNext w:val="0"/>
        <w:numPr>
          <w:ilvl w:val="1"/>
          <w:numId w:val="37"/>
        </w:numPr>
        <w:spacing w:before="120" w:after="120"/>
        <w:jc w:val="both"/>
        <w:rPr>
          <w:rStyle w:val="l-L2Char"/>
          <w:rFonts w:cs="Arial"/>
          <w:b w:val="0"/>
          <w:szCs w:val="22"/>
          <w:u w:val="none"/>
        </w:rPr>
      </w:pPr>
      <w:r w:rsidRPr="00DE1355">
        <w:rPr>
          <w:rStyle w:val="l-L2Char"/>
          <w:rFonts w:cs="Arial"/>
          <w:b w:val="0"/>
          <w:szCs w:val="22"/>
          <w:u w:val="none"/>
        </w:rPr>
        <w:t xml:space="preserve">Místem pro předání </w:t>
      </w:r>
      <w:r w:rsidR="00932E7A" w:rsidRPr="00DE1355">
        <w:rPr>
          <w:rStyle w:val="l-L2Char"/>
          <w:rFonts w:cs="Arial"/>
          <w:b w:val="0"/>
          <w:szCs w:val="22"/>
          <w:u w:val="none"/>
        </w:rPr>
        <w:t>Díla</w:t>
      </w:r>
      <w:r w:rsidRPr="00DE1355">
        <w:rPr>
          <w:rStyle w:val="l-L2Char"/>
          <w:rFonts w:cs="Arial"/>
          <w:b w:val="0"/>
          <w:szCs w:val="22"/>
          <w:u w:val="none"/>
        </w:rPr>
        <w:t xml:space="preserve"> je sídlo </w:t>
      </w:r>
      <w:r w:rsidR="00DE1355" w:rsidRPr="00DE1355">
        <w:rPr>
          <w:rStyle w:val="l-L2Char"/>
          <w:rFonts w:cs="Arial"/>
          <w:b w:val="0"/>
          <w:szCs w:val="22"/>
          <w:u w:val="none"/>
        </w:rPr>
        <w:t xml:space="preserve">pobočky </w:t>
      </w:r>
      <w:r w:rsidRPr="00DE1355">
        <w:rPr>
          <w:rStyle w:val="l-L2Char"/>
          <w:rFonts w:cs="Arial"/>
          <w:b w:val="0"/>
          <w:szCs w:val="22"/>
          <w:u w:val="none"/>
        </w:rPr>
        <w:t xml:space="preserve">objednatele. </w:t>
      </w:r>
    </w:p>
    <w:p w14:paraId="263A83B8" w14:textId="77777777" w:rsidR="00712A60" w:rsidRPr="00DE1355" w:rsidRDefault="00932E7A" w:rsidP="00712A60">
      <w:pPr>
        <w:pStyle w:val="l-L1"/>
        <w:keepNext w:val="0"/>
        <w:numPr>
          <w:ilvl w:val="1"/>
          <w:numId w:val="37"/>
        </w:numPr>
        <w:spacing w:before="120" w:after="120"/>
        <w:jc w:val="both"/>
        <w:rPr>
          <w:rStyle w:val="l-L2Char"/>
          <w:rFonts w:cs="Arial"/>
          <w:b w:val="0"/>
          <w:szCs w:val="22"/>
          <w:u w:val="none"/>
        </w:rPr>
      </w:pPr>
      <w:r w:rsidRPr="00DE1355">
        <w:rPr>
          <w:rStyle w:val="l-L2Char"/>
          <w:rFonts w:cs="Arial"/>
          <w:b w:val="0"/>
          <w:szCs w:val="22"/>
          <w:u w:val="none"/>
        </w:rPr>
        <w:t>Vyhotovení projektové dokumentace se skládá ze dvou etap:</w:t>
      </w:r>
      <w:r w:rsidR="00712A60" w:rsidRPr="00DE1355">
        <w:rPr>
          <w:rStyle w:val="l-L2Char"/>
          <w:rFonts w:cs="Arial"/>
          <w:b w:val="0"/>
          <w:szCs w:val="22"/>
          <w:u w:val="none"/>
        </w:rPr>
        <w:t xml:space="preserve"> </w:t>
      </w:r>
    </w:p>
    <w:p w14:paraId="2DDBF8E5" w14:textId="36C5804E" w:rsidR="00712A60" w:rsidRPr="00DE1355" w:rsidRDefault="00712A60" w:rsidP="00712A60">
      <w:pPr>
        <w:pStyle w:val="l-L1"/>
        <w:keepNext w:val="0"/>
        <w:numPr>
          <w:ilvl w:val="0"/>
          <w:numId w:val="0"/>
        </w:numPr>
        <w:spacing w:before="120" w:after="120"/>
        <w:ind w:left="737"/>
        <w:jc w:val="both"/>
        <w:rPr>
          <w:rStyle w:val="l-L2Char"/>
          <w:rFonts w:cs="Arial"/>
          <w:b w:val="0"/>
          <w:szCs w:val="22"/>
          <w:u w:val="none"/>
        </w:rPr>
      </w:pPr>
      <w:r w:rsidRPr="00DE1355">
        <w:rPr>
          <w:rStyle w:val="l-L2Char"/>
          <w:rFonts w:cs="Arial"/>
          <w:b w:val="0"/>
          <w:szCs w:val="22"/>
          <w:u w:val="none"/>
        </w:rPr>
        <w:t>a) vypracování projektové dokumentace</w:t>
      </w:r>
      <w:r w:rsidR="009C7DE0">
        <w:rPr>
          <w:rStyle w:val="l-L2Char"/>
          <w:rFonts w:cs="Arial"/>
          <w:b w:val="0"/>
          <w:szCs w:val="22"/>
          <w:u w:val="none"/>
        </w:rPr>
        <w:t>,</w:t>
      </w:r>
    </w:p>
    <w:p w14:paraId="6AE834DE" w14:textId="0CDDDF20" w:rsidR="00712A60" w:rsidRPr="002508C2" w:rsidRDefault="00712A60" w:rsidP="00712A60">
      <w:pPr>
        <w:pStyle w:val="l-L1"/>
        <w:keepNext w:val="0"/>
        <w:numPr>
          <w:ilvl w:val="0"/>
          <w:numId w:val="0"/>
        </w:numPr>
        <w:spacing w:before="120" w:after="120"/>
        <w:ind w:left="737"/>
        <w:jc w:val="both"/>
        <w:rPr>
          <w:rStyle w:val="l-L2Char"/>
          <w:rFonts w:cs="Arial"/>
          <w:b w:val="0"/>
          <w:szCs w:val="22"/>
          <w:u w:val="none"/>
        </w:rPr>
      </w:pPr>
      <w:r w:rsidRPr="00DE1355">
        <w:rPr>
          <w:rStyle w:val="l-L2Char"/>
          <w:rFonts w:cs="Arial"/>
          <w:b w:val="0"/>
          <w:szCs w:val="22"/>
          <w:u w:val="none"/>
        </w:rPr>
        <w:t xml:space="preserve">b) zajištění </w:t>
      </w:r>
      <w:r w:rsidR="009C7DE0">
        <w:rPr>
          <w:rStyle w:val="l-L2Char"/>
          <w:rFonts w:cs="Arial"/>
          <w:b w:val="0"/>
          <w:szCs w:val="22"/>
          <w:u w:val="none"/>
        </w:rPr>
        <w:t xml:space="preserve">povolení </w:t>
      </w:r>
      <w:r w:rsidR="00E55EAD">
        <w:rPr>
          <w:rStyle w:val="l-L2Char"/>
          <w:rFonts w:cs="Arial"/>
          <w:b w:val="0"/>
          <w:szCs w:val="22"/>
          <w:u w:val="none"/>
        </w:rPr>
        <w:t>záměru (</w:t>
      </w:r>
      <w:r w:rsidRPr="00DE1355">
        <w:rPr>
          <w:rStyle w:val="l-L2Char"/>
          <w:rFonts w:cs="Arial"/>
          <w:b w:val="0"/>
          <w:szCs w:val="22"/>
          <w:u w:val="none"/>
        </w:rPr>
        <w:t xml:space="preserve">stavebního </w:t>
      </w:r>
      <w:r w:rsidRPr="002508C2">
        <w:rPr>
          <w:rStyle w:val="l-L2Char"/>
          <w:rFonts w:cs="Arial"/>
          <w:b w:val="0"/>
          <w:szCs w:val="22"/>
          <w:u w:val="none"/>
        </w:rPr>
        <w:t>povolení</w:t>
      </w:r>
      <w:r w:rsidR="009C7DE0" w:rsidRPr="002508C2">
        <w:rPr>
          <w:rStyle w:val="l-L2Char"/>
          <w:rFonts w:cs="Arial"/>
          <w:b w:val="0"/>
          <w:szCs w:val="22"/>
          <w:u w:val="none"/>
        </w:rPr>
        <w:t>)</w:t>
      </w:r>
      <w:r w:rsidRPr="002508C2">
        <w:rPr>
          <w:rStyle w:val="l-L2Char"/>
          <w:rFonts w:cs="Arial"/>
          <w:b w:val="0"/>
          <w:szCs w:val="22"/>
          <w:u w:val="none"/>
        </w:rPr>
        <w:t xml:space="preserve"> </w:t>
      </w:r>
      <w:r w:rsidR="00B648B8" w:rsidRPr="002508C2">
        <w:rPr>
          <w:rStyle w:val="l-L2Char"/>
          <w:rFonts w:cs="Arial"/>
          <w:b w:val="0"/>
          <w:szCs w:val="22"/>
          <w:u w:val="none"/>
        </w:rPr>
        <w:t>s dolož</w:t>
      </w:r>
      <w:r w:rsidR="00E55EAD" w:rsidRPr="002508C2">
        <w:rPr>
          <w:rStyle w:val="l-L2Char"/>
          <w:rFonts w:cs="Arial"/>
          <w:b w:val="0"/>
          <w:szCs w:val="22"/>
          <w:u w:val="none"/>
        </w:rPr>
        <w:t>kou</w:t>
      </w:r>
      <w:r w:rsidR="00B648B8" w:rsidRPr="002508C2">
        <w:rPr>
          <w:rStyle w:val="l-L2Char"/>
          <w:rFonts w:cs="Arial"/>
          <w:b w:val="0"/>
          <w:szCs w:val="22"/>
          <w:u w:val="none"/>
        </w:rPr>
        <w:t xml:space="preserve"> právní moci</w:t>
      </w:r>
      <w:r w:rsidR="009C7DE0" w:rsidRPr="002508C2">
        <w:rPr>
          <w:rStyle w:val="l-L2Char"/>
          <w:rFonts w:cs="Arial"/>
          <w:b w:val="0"/>
          <w:szCs w:val="22"/>
          <w:u w:val="none"/>
        </w:rPr>
        <w:t>.</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2508C2">
        <w:rPr>
          <w:rStyle w:val="l-L2Char"/>
          <w:rFonts w:cs="Arial"/>
          <w:b w:val="0"/>
          <w:szCs w:val="22"/>
          <w:u w:val="none"/>
        </w:rPr>
        <w:t xml:space="preserve">Zhotovitel nese až do okamžiku předání </w:t>
      </w:r>
      <w:r w:rsidR="00932E7A" w:rsidRPr="002508C2">
        <w:rPr>
          <w:rStyle w:val="l-L2Char"/>
          <w:rFonts w:cs="Arial"/>
          <w:b w:val="0"/>
          <w:szCs w:val="22"/>
          <w:u w:val="none"/>
        </w:rPr>
        <w:t>Díla</w:t>
      </w:r>
      <w:r w:rsidRPr="002508C2">
        <w:rPr>
          <w:rStyle w:val="l-L2Char"/>
          <w:rFonts w:cs="Arial"/>
          <w:b w:val="0"/>
          <w:szCs w:val="22"/>
          <w:u w:val="none"/>
        </w:rPr>
        <w:t xml:space="preserve"> nebezpečí</w:t>
      </w:r>
      <w:r w:rsidRPr="004D5F78">
        <w:rPr>
          <w:rStyle w:val="l-L2Char"/>
          <w:rFonts w:cs="Arial"/>
          <w:b w:val="0"/>
          <w:szCs w:val="22"/>
          <w:u w:val="none"/>
        </w:rPr>
        <w:t xml:space="preserve"> za škody na </w:t>
      </w:r>
      <w:r w:rsidR="00932E7A">
        <w:rPr>
          <w:rStyle w:val="l-L2Char"/>
          <w:rFonts w:cs="Arial"/>
          <w:b w:val="0"/>
          <w:szCs w:val="22"/>
          <w:u w:val="none"/>
        </w:rPr>
        <w:t>Díle</w:t>
      </w:r>
      <w:r w:rsidR="00843160">
        <w:rPr>
          <w:rStyle w:val="l-L2Char"/>
          <w:rFonts w:cs="Arial"/>
          <w:b w:val="0"/>
          <w:szCs w:val="22"/>
          <w:u w:val="none"/>
        </w:rPr>
        <w:t>.</w:t>
      </w:r>
    </w:p>
    <w:p w14:paraId="0AD10BDD" w14:textId="4F930B01"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Pr="004E7FB7">
        <w:rPr>
          <w:rFonts w:ascii="Arial" w:hAnsi="Arial" w:cs="Arial"/>
          <w:b w:val="0"/>
          <w:szCs w:val="22"/>
          <w:u w:val="none"/>
        </w:rPr>
        <w:t>O</w:t>
      </w:r>
      <w:r w:rsidR="00DE1355">
        <w:rPr>
          <w:rFonts w:ascii="Arial" w:hAnsi="Arial" w:cs="Arial"/>
          <w:b w:val="0"/>
          <w:szCs w:val="22"/>
          <w:u w:val="none"/>
        </w:rPr>
        <w:t> </w:t>
      </w:r>
      <w:r w:rsidRPr="004E7FB7">
        <w:rPr>
          <w:rFonts w:ascii="Arial" w:hAnsi="Arial" w:cs="Arial"/>
          <w:b w:val="0"/>
          <w:szCs w:val="22"/>
          <w:u w:val="none"/>
        </w:rPr>
        <w:t xml:space="preserve">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A300540" w14:textId="7AE8CF68" w:rsidR="004E7FB7" w:rsidRPr="004E7FB7" w:rsidRDefault="004E7FB7" w:rsidP="001407A0">
      <w:pPr>
        <w:pStyle w:val="l-L1"/>
        <w:keepNext w:val="0"/>
        <w:numPr>
          <w:ilvl w:val="0"/>
          <w:numId w:val="0"/>
        </w:numPr>
        <w:spacing w:before="120" w:after="0"/>
        <w:ind w:left="737"/>
        <w:jc w:val="both"/>
        <w:rPr>
          <w:b w:val="0"/>
          <w:strike/>
          <w:szCs w:val="22"/>
        </w:rPr>
      </w:pPr>
      <w:r w:rsidRPr="00DE1355">
        <w:rPr>
          <w:rFonts w:ascii="Arial" w:hAnsi="Arial" w:cs="Arial"/>
          <w:b w:val="0"/>
          <w:szCs w:val="22"/>
          <w:u w:val="none"/>
        </w:rPr>
        <w:t>V případě, že částí díla bude</w:t>
      </w:r>
      <w:r w:rsidR="009C7DE0">
        <w:rPr>
          <w:rFonts w:ascii="Arial" w:hAnsi="Arial" w:cs="Arial"/>
          <w:b w:val="0"/>
          <w:szCs w:val="22"/>
          <w:u w:val="none"/>
        </w:rPr>
        <w:t xml:space="preserve"> povolen</w:t>
      </w:r>
      <w:r w:rsidRPr="00DE1355">
        <w:rPr>
          <w:rFonts w:ascii="Arial" w:hAnsi="Arial" w:cs="Arial"/>
          <w:b w:val="0"/>
          <w:szCs w:val="22"/>
          <w:u w:val="none"/>
        </w:rPr>
        <w:t xml:space="preserve"> </w:t>
      </w:r>
      <w:proofErr w:type="gramStart"/>
      <w:r w:rsidR="00DE1355">
        <w:rPr>
          <w:rFonts w:ascii="Arial" w:hAnsi="Arial" w:cs="Arial"/>
          <w:b w:val="0"/>
          <w:szCs w:val="22"/>
          <w:u w:val="none"/>
        </w:rPr>
        <w:t xml:space="preserve">záměr - </w:t>
      </w:r>
      <w:r w:rsidRPr="00DE1355">
        <w:rPr>
          <w:rFonts w:ascii="Arial" w:hAnsi="Arial" w:cs="Arial"/>
          <w:b w:val="0"/>
          <w:szCs w:val="22"/>
          <w:u w:val="none"/>
        </w:rPr>
        <w:t>stavební</w:t>
      </w:r>
      <w:proofErr w:type="gramEnd"/>
      <w:r w:rsidRPr="00DE1355">
        <w:rPr>
          <w:rFonts w:ascii="Arial" w:hAnsi="Arial" w:cs="Arial"/>
          <w:b w:val="0"/>
          <w:szCs w:val="22"/>
          <w:u w:val="none"/>
        </w:rPr>
        <w:t xml:space="preserve"> povolení (</w:t>
      </w:r>
      <w:r w:rsidR="00DE1355" w:rsidRPr="00DE1355">
        <w:rPr>
          <w:rFonts w:ascii="Arial" w:hAnsi="Arial" w:cs="Arial"/>
          <w:b w:val="0"/>
          <w:szCs w:val="22"/>
          <w:u w:val="none"/>
        </w:rPr>
        <w:t>r</w:t>
      </w:r>
      <w:r w:rsidRPr="00DE1355">
        <w:rPr>
          <w:rFonts w:ascii="Arial" w:hAnsi="Arial" w:cs="Arial"/>
          <w:b w:val="0"/>
          <w:szCs w:val="22"/>
          <w:u w:val="none"/>
        </w:rPr>
        <w:t>ozhodnutí s doložením právní moci), bude jeho předání objednateli potvrzovat protokol o předání a převzetí podepsaný oběma smluvními stranami.</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484E94E6" w:rsidR="001D70C2" w:rsidRPr="00DE1355"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DE1355">
        <w:rPr>
          <w:rStyle w:val="l-L2Char"/>
          <w:rFonts w:cs="Arial"/>
          <w:b w:val="0"/>
          <w:szCs w:val="22"/>
          <w:u w:val="none"/>
        </w:rPr>
        <w:t>Smluvní cena byla stanovena na základě nabídky zhotovitele ze dne</w:t>
      </w:r>
      <w:r w:rsidR="00DE1355" w:rsidRPr="00DE1355">
        <w:rPr>
          <w:rStyle w:val="l-L2Char"/>
          <w:rFonts w:cs="Arial"/>
          <w:b w:val="0"/>
          <w:szCs w:val="22"/>
          <w:u w:val="none"/>
        </w:rPr>
        <w:t xml:space="preserve"> </w:t>
      </w:r>
      <w:r w:rsidR="00DE1355" w:rsidRPr="00DE1355">
        <w:rPr>
          <w:rFonts w:ascii="Arial" w:hAnsi="Arial" w:cs="Arial"/>
          <w:b w:val="0"/>
          <w:bCs/>
          <w:color w:val="FF0000"/>
          <w:szCs w:val="22"/>
          <w:highlight w:val="lightGray"/>
          <w:u w:val="none"/>
        </w:rPr>
        <w:t>bude dopsáno před podpisem</w:t>
      </w:r>
      <w:r w:rsidR="00A14402" w:rsidRPr="00DE1355">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696750CD"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820EA5">
        <w:rPr>
          <w:rStyle w:val="l-L2Char"/>
          <w:rFonts w:cs="Arial"/>
          <w:b w:val="0"/>
          <w:szCs w:val="22"/>
          <w:u w:val="none"/>
        </w:rPr>
        <w:t xml:space="preserve"> Podrobnosti stanovení ceny Díla jsou uvedeny v </w:t>
      </w:r>
      <w:r w:rsidR="00820EA5" w:rsidRPr="00BD4205">
        <w:rPr>
          <w:rStyle w:val="l-L2Char"/>
          <w:rFonts w:cs="Arial"/>
          <w:b w:val="0"/>
          <w:szCs w:val="22"/>
          <w:u w:val="none"/>
        </w:rPr>
        <w:t xml:space="preserve">příloze č. </w:t>
      </w:r>
      <w:r w:rsidR="00BD4205" w:rsidRPr="00BD4205">
        <w:rPr>
          <w:rStyle w:val="l-L2Char"/>
          <w:rFonts w:cs="Arial"/>
          <w:b w:val="0"/>
          <w:szCs w:val="22"/>
          <w:u w:val="none"/>
        </w:rPr>
        <w:t>3</w:t>
      </w:r>
      <w:r w:rsidR="00820EA5" w:rsidRPr="00BD4205">
        <w:rPr>
          <w:rStyle w:val="l-L2Char"/>
          <w:rFonts w:cs="Arial"/>
          <w:b w:val="0"/>
          <w:szCs w:val="22"/>
          <w:u w:val="none"/>
        </w:rPr>
        <w:t xml:space="preserve"> této</w:t>
      </w:r>
      <w:r w:rsidR="00820EA5">
        <w:rPr>
          <w:rStyle w:val="l-L2Char"/>
          <w:rFonts w:cs="Arial"/>
          <w:b w:val="0"/>
          <w:szCs w:val="22"/>
          <w:u w:val="none"/>
        </w:rPr>
        <w:t xml:space="preserve"> smlouvy.</w:t>
      </w:r>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BD4205"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w:t>
      </w:r>
      <w:r w:rsidR="00054689" w:rsidRPr="00BD4205">
        <w:rPr>
          <w:rStyle w:val="l-L2Char"/>
          <w:rFonts w:cs="Arial"/>
          <w:b w:val="0"/>
          <w:szCs w:val="22"/>
          <w:u w:val="none"/>
        </w:rPr>
        <w:t xml:space="preserve">akceptační protokol.  </w:t>
      </w:r>
    </w:p>
    <w:p w14:paraId="03E6A9CC" w14:textId="55BC9498" w:rsidR="00712A60" w:rsidRPr="002508C2"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BD4205">
        <w:rPr>
          <w:rStyle w:val="l-L2Char"/>
          <w:rFonts w:cs="Arial"/>
          <w:b w:val="0"/>
          <w:szCs w:val="22"/>
          <w:u w:val="none"/>
        </w:rPr>
        <w:lastRenderedPageBreak/>
        <w:t xml:space="preserve">V případě zajištění </w:t>
      </w:r>
      <w:r w:rsidR="009C7DE0">
        <w:rPr>
          <w:rStyle w:val="l-L2Char"/>
          <w:rFonts w:cs="Arial"/>
          <w:b w:val="0"/>
          <w:szCs w:val="22"/>
          <w:u w:val="none"/>
        </w:rPr>
        <w:t xml:space="preserve">povolení </w:t>
      </w:r>
      <w:r w:rsidR="00BD4205">
        <w:rPr>
          <w:rStyle w:val="l-L2Char"/>
          <w:rFonts w:cs="Arial"/>
          <w:b w:val="0"/>
          <w:szCs w:val="22"/>
          <w:u w:val="none"/>
        </w:rPr>
        <w:t>záměru (</w:t>
      </w:r>
      <w:r w:rsidRPr="00BD4205">
        <w:rPr>
          <w:rStyle w:val="l-L2Char"/>
          <w:rFonts w:cs="Arial"/>
          <w:b w:val="0"/>
          <w:szCs w:val="22"/>
          <w:u w:val="none"/>
        </w:rPr>
        <w:t>stavebního povolení</w:t>
      </w:r>
      <w:r w:rsidR="00BD4205">
        <w:rPr>
          <w:rStyle w:val="l-L2Char"/>
          <w:rFonts w:cs="Arial"/>
          <w:b w:val="0"/>
          <w:szCs w:val="22"/>
          <w:u w:val="none"/>
        </w:rPr>
        <w:t>)</w:t>
      </w:r>
      <w:r w:rsidRPr="00BD4205">
        <w:rPr>
          <w:rStyle w:val="l-L2Char"/>
          <w:rFonts w:cs="Arial"/>
          <w:b w:val="0"/>
          <w:szCs w:val="22"/>
          <w:u w:val="none"/>
        </w:rPr>
        <w:t xml:space="preserve"> zhotovitelem dle čl. I. </w:t>
      </w:r>
      <w:proofErr w:type="spellStart"/>
      <w:r w:rsidRPr="00BD4205">
        <w:rPr>
          <w:rStyle w:val="l-L2Char"/>
          <w:rFonts w:cs="Arial"/>
          <w:b w:val="0"/>
          <w:szCs w:val="22"/>
          <w:u w:val="none"/>
        </w:rPr>
        <w:t>odst</w:t>
      </w:r>
      <w:proofErr w:type="spellEnd"/>
      <w:r w:rsidRPr="00BD4205">
        <w:rPr>
          <w:rStyle w:val="l-L2Char"/>
          <w:rFonts w:cs="Arial"/>
          <w:b w:val="0"/>
          <w:szCs w:val="22"/>
          <w:u w:val="none"/>
        </w:rPr>
        <w:t xml:space="preserve"> 1.3 bude cena uhrazena na základě dvou faktur. První faktura bude uhrazena objednatelem po řádném přev</w:t>
      </w:r>
      <w:r w:rsidRPr="002508C2">
        <w:rPr>
          <w:rStyle w:val="l-L2Char"/>
          <w:rFonts w:cs="Arial"/>
          <w:b w:val="0"/>
          <w:szCs w:val="22"/>
          <w:u w:val="none"/>
        </w:rPr>
        <w:t>zetí projektové dokumentace objednatelem</w:t>
      </w:r>
      <w:r w:rsidR="00820EA5" w:rsidRPr="002508C2">
        <w:rPr>
          <w:rStyle w:val="l-L2Char"/>
          <w:rFonts w:cs="Arial"/>
          <w:b w:val="0"/>
          <w:szCs w:val="22"/>
          <w:u w:val="none"/>
        </w:rPr>
        <w:t xml:space="preserve"> </w:t>
      </w:r>
      <w:r w:rsidR="00820EA5" w:rsidRPr="002508C2">
        <w:rPr>
          <w:rStyle w:val="l-L2Char"/>
          <w:b w:val="0"/>
          <w:bCs/>
          <w:szCs w:val="22"/>
          <w:u w:val="none"/>
        </w:rPr>
        <w:t>smlouvy</w:t>
      </w:r>
      <w:r w:rsidR="00BD4205" w:rsidRPr="002508C2">
        <w:rPr>
          <w:rStyle w:val="l-L2Char"/>
          <w:b w:val="0"/>
          <w:bCs/>
          <w:szCs w:val="22"/>
          <w:u w:val="none"/>
        </w:rPr>
        <w:t xml:space="preserve"> dle čl. III odst. 3.1 písm. b) této</w:t>
      </w:r>
      <w:r w:rsidRPr="002508C2">
        <w:rPr>
          <w:rStyle w:val="l-L2Char"/>
          <w:rFonts w:cs="Arial"/>
          <w:b w:val="0"/>
          <w:szCs w:val="22"/>
          <w:u w:val="none"/>
        </w:rPr>
        <w:t xml:space="preserve">, druhá faktura bude nejdříve uhrazena objednatelem </w:t>
      </w:r>
      <w:r w:rsidR="004E7FB7" w:rsidRPr="002508C2">
        <w:rPr>
          <w:rStyle w:val="l-L2Char"/>
          <w:rFonts w:cs="Arial"/>
          <w:b w:val="0"/>
          <w:szCs w:val="22"/>
          <w:u w:val="none"/>
        </w:rPr>
        <w:t>na základě rozhodnutí s dolož</w:t>
      </w:r>
      <w:r w:rsidR="00E55EAD" w:rsidRPr="002508C2">
        <w:rPr>
          <w:rStyle w:val="l-L2Char"/>
          <w:rFonts w:cs="Arial"/>
          <w:b w:val="0"/>
          <w:szCs w:val="22"/>
          <w:u w:val="none"/>
        </w:rPr>
        <w:t>kou</w:t>
      </w:r>
      <w:r w:rsidR="004E7FB7" w:rsidRPr="002508C2">
        <w:rPr>
          <w:rStyle w:val="l-L2Char"/>
          <w:rFonts w:cs="Arial"/>
          <w:b w:val="0"/>
          <w:szCs w:val="22"/>
          <w:u w:val="none"/>
        </w:rPr>
        <w:t xml:space="preserve"> právní moci </w:t>
      </w:r>
      <w:r w:rsidR="00BD4205" w:rsidRPr="002508C2">
        <w:rPr>
          <w:rStyle w:val="l-L2Char"/>
          <w:rFonts w:cs="Arial"/>
          <w:b w:val="0"/>
          <w:szCs w:val="22"/>
          <w:u w:val="none"/>
        </w:rPr>
        <w:t xml:space="preserve">– </w:t>
      </w:r>
      <w:r w:rsidR="009C7DE0" w:rsidRPr="002508C2">
        <w:rPr>
          <w:rStyle w:val="l-L2Char"/>
          <w:rFonts w:cs="Arial"/>
          <w:b w:val="0"/>
          <w:szCs w:val="22"/>
          <w:u w:val="none"/>
        </w:rPr>
        <w:t xml:space="preserve">povolení </w:t>
      </w:r>
      <w:r w:rsidR="00BD4205" w:rsidRPr="002508C2">
        <w:rPr>
          <w:rStyle w:val="l-L2Char"/>
          <w:rFonts w:cs="Arial"/>
          <w:b w:val="0"/>
          <w:szCs w:val="22"/>
          <w:u w:val="none"/>
        </w:rPr>
        <w:t>záměr</w:t>
      </w:r>
      <w:r w:rsidR="009C7DE0" w:rsidRPr="002508C2">
        <w:rPr>
          <w:rStyle w:val="l-L2Char"/>
          <w:rFonts w:cs="Arial"/>
          <w:b w:val="0"/>
          <w:szCs w:val="22"/>
          <w:u w:val="none"/>
        </w:rPr>
        <w:t>u</w:t>
      </w:r>
      <w:r w:rsidR="00BD4205" w:rsidRPr="002508C2">
        <w:rPr>
          <w:rStyle w:val="l-L2Char"/>
          <w:rFonts w:cs="Arial"/>
          <w:b w:val="0"/>
          <w:szCs w:val="22"/>
          <w:u w:val="none"/>
        </w:rPr>
        <w:t xml:space="preserve"> (</w:t>
      </w:r>
      <w:r w:rsidRPr="002508C2">
        <w:rPr>
          <w:rStyle w:val="l-L2Char"/>
          <w:rFonts w:cs="Arial"/>
          <w:b w:val="0"/>
          <w:szCs w:val="22"/>
          <w:u w:val="none"/>
        </w:rPr>
        <w:t>stavební povolení</w:t>
      </w:r>
      <w:r w:rsidR="00BD4205" w:rsidRPr="002508C2">
        <w:rPr>
          <w:rStyle w:val="l-L2Char"/>
          <w:rFonts w:cs="Arial"/>
          <w:b w:val="0"/>
          <w:szCs w:val="22"/>
          <w:u w:val="none"/>
        </w:rPr>
        <w:t>)</w:t>
      </w:r>
      <w:r w:rsidRPr="002508C2">
        <w:rPr>
          <w:rStyle w:val="l-L2Char"/>
          <w:rFonts w:cs="Arial"/>
          <w:b w:val="0"/>
          <w:szCs w:val="22"/>
          <w:u w:val="none"/>
        </w:rPr>
        <w:t>.</w:t>
      </w:r>
    </w:p>
    <w:p w14:paraId="430CAEE5" w14:textId="77777777" w:rsidR="008B55DF" w:rsidRPr="00BD4205" w:rsidRDefault="00A50845" w:rsidP="00056754">
      <w:pPr>
        <w:pStyle w:val="l-L1"/>
        <w:keepNext w:val="0"/>
        <w:numPr>
          <w:ilvl w:val="1"/>
          <w:numId w:val="37"/>
        </w:numPr>
        <w:spacing w:before="120" w:after="120"/>
        <w:jc w:val="both"/>
        <w:rPr>
          <w:rStyle w:val="l-L2Char"/>
          <w:rFonts w:cs="Arial"/>
          <w:b w:val="0"/>
          <w:szCs w:val="22"/>
          <w:u w:val="none"/>
        </w:rPr>
      </w:pPr>
      <w:r w:rsidRPr="002508C2">
        <w:rPr>
          <w:rStyle w:val="l-L2Char"/>
          <w:rFonts w:cs="Arial"/>
          <w:b w:val="0"/>
          <w:szCs w:val="22"/>
          <w:u w:val="none"/>
        </w:rPr>
        <w:t xml:space="preserve">Cena </w:t>
      </w:r>
      <w:r w:rsidR="003D4D11" w:rsidRPr="002508C2">
        <w:rPr>
          <w:rStyle w:val="l-L2Char"/>
          <w:rFonts w:cs="Arial"/>
          <w:b w:val="0"/>
          <w:szCs w:val="22"/>
          <w:u w:val="none"/>
        </w:rPr>
        <w:t>Plnění</w:t>
      </w:r>
      <w:r w:rsidR="008B55DF" w:rsidRPr="002508C2">
        <w:rPr>
          <w:rStyle w:val="l-L2Char"/>
          <w:rFonts w:cs="Arial"/>
          <w:b w:val="0"/>
          <w:szCs w:val="22"/>
          <w:u w:val="none"/>
        </w:rPr>
        <w:t xml:space="preserve"> </w:t>
      </w:r>
      <w:r w:rsidRPr="002508C2">
        <w:rPr>
          <w:rStyle w:val="l-L2Char"/>
          <w:rFonts w:cs="Arial"/>
          <w:b w:val="0"/>
          <w:szCs w:val="22"/>
          <w:u w:val="none"/>
        </w:rPr>
        <w:t>je</w:t>
      </w:r>
      <w:r w:rsidRPr="00BD4205">
        <w:rPr>
          <w:rStyle w:val="l-L2Char"/>
          <w:rFonts w:cs="Arial"/>
          <w:b w:val="0"/>
          <w:szCs w:val="22"/>
          <w:u w:val="none"/>
        </w:rPr>
        <w:t xml:space="preserve"> po dobu </w:t>
      </w:r>
      <w:r w:rsidR="003D4D11" w:rsidRPr="00BD4205">
        <w:rPr>
          <w:rStyle w:val="l-L2Char"/>
          <w:rFonts w:cs="Arial"/>
          <w:b w:val="0"/>
          <w:szCs w:val="22"/>
          <w:u w:val="none"/>
        </w:rPr>
        <w:t>účinnosti smlouvy</w:t>
      </w:r>
      <w:r w:rsidRPr="00BD4205">
        <w:rPr>
          <w:rStyle w:val="l-L2Char"/>
          <w:rFonts w:cs="Arial"/>
          <w:b w:val="0"/>
          <w:szCs w:val="22"/>
          <w:u w:val="none"/>
        </w:rPr>
        <w:t xml:space="preserve"> neměnná a závazná</w:t>
      </w:r>
      <w:r w:rsidR="008B55DF" w:rsidRPr="00BD4205">
        <w:rPr>
          <w:rStyle w:val="l-L2Char"/>
          <w:rFonts w:cs="Arial"/>
          <w:b w:val="0"/>
          <w:szCs w:val="22"/>
          <w:u w:val="none"/>
        </w:rPr>
        <w:t>.</w:t>
      </w:r>
    </w:p>
    <w:p w14:paraId="1145A20C" w14:textId="1F9BB548" w:rsidR="004E7FB7" w:rsidRPr="00BD4205" w:rsidRDefault="000708A3" w:rsidP="004E7FB7">
      <w:pPr>
        <w:pStyle w:val="l-L1"/>
        <w:keepNext w:val="0"/>
        <w:numPr>
          <w:ilvl w:val="1"/>
          <w:numId w:val="37"/>
        </w:numPr>
        <w:spacing w:before="120" w:after="120"/>
        <w:jc w:val="both"/>
        <w:rPr>
          <w:b w:val="0"/>
          <w:szCs w:val="22"/>
          <w:u w:val="none"/>
        </w:rPr>
      </w:pPr>
      <w:r w:rsidRPr="00BD4205">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BD4205">
        <w:rPr>
          <w:rStyle w:val="l-L2Char"/>
          <w:rFonts w:cs="Arial"/>
          <w:b w:val="0"/>
          <w:szCs w:val="22"/>
          <w:u w:val="none"/>
        </w:rPr>
        <w:t>datem</w:t>
      </w:r>
      <w:r w:rsidR="00E55EAD">
        <w:rPr>
          <w:rStyle w:val="l-L2Char"/>
          <w:rFonts w:cs="Arial"/>
          <w:b w:val="0"/>
          <w:szCs w:val="22"/>
          <w:u w:val="none"/>
        </w:rPr>
        <w:t xml:space="preserve"> </w:t>
      </w:r>
      <w:r w:rsidRPr="00BD4205">
        <w:rPr>
          <w:rStyle w:val="l-L2Char"/>
          <w:rFonts w:cs="Arial"/>
          <w:b w:val="0"/>
          <w:szCs w:val="22"/>
          <w:u w:val="none"/>
        </w:rPr>
        <w:t>splatnosti. V takovém případě není objednatel v prodlení s</w:t>
      </w:r>
      <w:r w:rsidR="00A91766" w:rsidRPr="00BD4205">
        <w:rPr>
          <w:rStyle w:val="l-L2Char"/>
          <w:rFonts w:cs="Arial"/>
          <w:b w:val="0"/>
          <w:szCs w:val="22"/>
          <w:u w:val="none"/>
        </w:rPr>
        <w:t xml:space="preserve"> její </w:t>
      </w:r>
      <w:r w:rsidRPr="00BD4205">
        <w:rPr>
          <w:rStyle w:val="l-L2Char"/>
          <w:rFonts w:cs="Arial"/>
          <w:b w:val="0"/>
          <w:szCs w:val="22"/>
          <w:u w:val="none"/>
        </w:rPr>
        <w:t>úhradou.</w:t>
      </w:r>
      <w:r w:rsidR="00054689" w:rsidRPr="00BD4205">
        <w:rPr>
          <w:rStyle w:val="l-L2Char"/>
          <w:rFonts w:cs="Arial"/>
          <w:b w:val="0"/>
          <w:szCs w:val="22"/>
          <w:u w:val="none"/>
        </w:rPr>
        <w:t xml:space="preserve"> </w:t>
      </w:r>
      <w:r w:rsidR="004E7FB7" w:rsidRPr="00BD4205">
        <w:rPr>
          <w:b w:val="0"/>
          <w:bCs/>
          <w:szCs w:val="22"/>
          <w:u w:val="none"/>
        </w:rPr>
        <w:t xml:space="preserve"> </w:t>
      </w:r>
      <w:r w:rsidR="004E7FB7" w:rsidRPr="00BD4205">
        <w:rPr>
          <w:rFonts w:ascii="Arial" w:hAnsi="Arial" w:cs="Arial"/>
          <w:b w:val="0"/>
          <w:szCs w:val="22"/>
          <w:u w:val="none"/>
        </w:rPr>
        <w:t xml:space="preserve">Přílohou faktury bude protokol o předání a převzetí díla, ze </w:t>
      </w:r>
      <w:proofErr w:type="spellStart"/>
      <w:r w:rsidR="004E7FB7" w:rsidRPr="00BD4205">
        <w:rPr>
          <w:rFonts w:ascii="Arial" w:hAnsi="Arial" w:cs="Arial"/>
          <w:b w:val="0"/>
          <w:szCs w:val="22"/>
          <w:u w:val="none"/>
        </w:rPr>
        <w:t>ktrerého</w:t>
      </w:r>
      <w:proofErr w:type="spellEnd"/>
      <w:r w:rsidR="004E7FB7" w:rsidRPr="00BD4205">
        <w:rPr>
          <w:rFonts w:ascii="Arial" w:hAnsi="Arial" w:cs="Arial"/>
          <w:b w:val="0"/>
          <w:szCs w:val="22"/>
          <w:u w:val="none"/>
        </w:rPr>
        <w:t xml:space="preserve"> bude vyplývat, že dílo nevykazuje žádné vady a nedostatky. Variantně: Přílohou druhé faktury bude protokol o předání a převzetí</w:t>
      </w:r>
      <w:r w:rsidR="009C7DE0">
        <w:rPr>
          <w:rFonts w:ascii="Arial" w:hAnsi="Arial" w:cs="Arial"/>
          <w:b w:val="0"/>
          <w:szCs w:val="22"/>
          <w:u w:val="none"/>
        </w:rPr>
        <w:t xml:space="preserve"> povolení</w:t>
      </w:r>
      <w:r w:rsidR="004E7FB7" w:rsidRPr="00BD4205">
        <w:rPr>
          <w:rFonts w:ascii="Arial" w:hAnsi="Arial" w:cs="Arial"/>
          <w:b w:val="0"/>
          <w:szCs w:val="22"/>
          <w:u w:val="none"/>
        </w:rPr>
        <w:t xml:space="preserve"> </w:t>
      </w:r>
      <w:r w:rsidR="00BD4205" w:rsidRPr="00BD4205">
        <w:rPr>
          <w:rFonts w:ascii="Arial" w:hAnsi="Arial" w:cs="Arial"/>
          <w:b w:val="0"/>
          <w:szCs w:val="22"/>
          <w:u w:val="none"/>
        </w:rPr>
        <w:t>záměru (</w:t>
      </w:r>
      <w:r w:rsidR="004E7FB7" w:rsidRPr="00BD4205">
        <w:rPr>
          <w:rFonts w:ascii="Arial" w:hAnsi="Arial" w:cs="Arial"/>
          <w:b w:val="0"/>
          <w:szCs w:val="22"/>
          <w:u w:val="none"/>
        </w:rPr>
        <w:t>stavebního povolení</w:t>
      </w:r>
      <w:r w:rsidR="00BD4205" w:rsidRPr="00BD4205">
        <w:rPr>
          <w:rFonts w:ascii="Arial" w:hAnsi="Arial" w:cs="Arial"/>
          <w:b w:val="0"/>
          <w:szCs w:val="22"/>
          <w:u w:val="none"/>
        </w:rPr>
        <w:t>)</w:t>
      </w:r>
      <w:r w:rsidR="004E7FB7" w:rsidRPr="00BD4205">
        <w:rPr>
          <w:rFonts w:ascii="Arial" w:hAnsi="Arial" w:cs="Arial"/>
          <w:b w:val="0"/>
          <w:szCs w:val="22"/>
          <w:u w:val="none"/>
        </w:rPr>
        <w:t>.</w:t>
      </w:r>
      <w:r w:rsidR="004E7FB7" w:rsidRPr="00BD4205">
        <w:rPr>
          <w:b w:val="0"/>
          <w:szCs w:val="22"/>
          <w:u w:val="none"/>
        </w:rPr>
        <w:t xml:space="preserve"> </w:t>
      </w:r>
    </w:p>
    <w:p w14:paraId="4D720353" w14:textId="7EE06246" w:rsidR="00532A42" w:rsidRPr="00BD4205" w:rsidRDefault="00532A42" w:rsidP="000651E8">
      <w:pPr>
        <w:pStyle w:val="l-L1"/>
        <w:keepNext w:val="0"/>
        <w:numPr>
          <w:ilvl w:val="1"/>
          <w:numId w:val="37"/>
        </w:numPr>
        <w:spacing w:before="120" w:after="120"/>
        <w:jc w:val="both"/>
        <w:rPr>
          <w:rStyle w:val="l-L2Char"/>
          <w:rFonts w:cs="Arial"/>
          <w:szCs w:val="22"/>
        </w:rPr>
      </w:pPr>
      <w:r w:rsidRPr="00BD4205">
        <w:rPr>
          <w:rStyle w:val="l-L2Char"/>
          <w:rFonts w:cs="Arial"/>
          <w:b w:val="0"/>
          <w:szCs w:val="22"/>
          <w:u w:val="none"/>
        </w:rPr>
        <w:t>Splatnost faktury je 30 dnů ode dne jejího obdržení</w:t>
      </w:r>
      <w:r w:rsidR="00B5642E" w:rsidRPr="00BD4205">
        <w:rPr>
          <w:rStyle w:val="l-L2Char"/>
          <w:rFonts w:cs="Arial"/>
          <w:b w:val="0"/>
          <w:szCs w:val="22"/>
          <w:u w:val="none"/>
        </w:rPr>
        <w:t>. F</w:t>
      </w:r>
      <w:r w:rsidRPr="00BD4205">
        <w:rPr>
          <w:rStyle w:val="l-L2Char"/>
          <w:rFonts w:cs="Arial"/>
          <w:b w:val="0"/>
          <w:szCs w:val="22"/>
          <w:u w:val="none"/>
        </w:rPr>
        <w:t xml:space="preserve">aktura musí obsahovat náležitosti stanovené v § </w:t>
      </w:r>
      <w:r w:rsidR="00B87A91" w:rsidRPr="00BD4205">
        <w:rPr>
          <w:rStyle w:val="l-L2Char"/>
          <w:rFonts w:cs="Arial"/>
          <w:b w:val="0"/>
          <w:szCs w:val="22"/>
          <w:u w:val="none"/>
        </w:rPr>
        <w:t>435</w:t>
      </w:r>
      <w:r w:rsidRPr="00BD4205">
        <w:rPr>
          <w:rStyle w:val="l-L2Char"/>
          <w:rFonts w:cs="Arial"/>
          <w:b w:val="0"/>
          <w:szCs w:val="22"/>
          <w:u w:val="none"/>
        </w:rPr>
        <w:t xml:space="preserve"> </w:t>
      </w:r>
      <w:r w:rsidR="00AA703A" w:rsidRPr="00BD4205">
        <w:rPr>
          <w:rStyle w:val="l-L2Char"/>
          <w:rFonts w:cs="Arial"/>
          <w:b w:val="0"/>
          <w:szCs w:val="22"/>
          <w:u w:val="none"/>
        </w:rPr>
        <w:t>občanského</w:t>
      </w:r>
      <w:r w:rsidRPr="00BD4205">
        <w:rPr>
          <w:rStyle w:val="l-L2Char"/>
          <w:rFonts w:cs="Arial"/>
          <w:b w:val="0"/>
          <w:szCs w:val="22"/>
          <w:u w:val="none"/>
        </w:rPr>
        <w:t xml:space="preserve"> zákoníku a jako daňový doklad i náležitosti stanovené v</w:t>
      </w:r>
      <w:r w:rsidR="00E55EAD">
        <w:rPr>
          <w:rStyle w:val="l-L2Char"/>
          <w:rFonts w:cs="Arial"/>
          <w:b w:val="0"/>
          <w:szCs w:val="22"/>
          <w:u w:val="none"/>
        </w:rPr>
        <w:t> </w:t>
      </w:r>
      <w:r w:rsidRPr="00BD4205">
        <w:rPr>
          <w:rStyle w:val="l-L2Char"/>
          <w:rFonts w:cs="Arial"/>
          <w:b w:val="0"/>
          <w:szCs w:val="22"/>
          <w:u w:val="none"/>
        </w:rPr>
        <w:t>§</w:t>
      </w:r>
      <w:r w:rsidR="00E55EAD">
        <w:rPr>
          <w:rStyle w:val="l-L2Char"/>
          <w:rFonts w:cs="Arial"/>
          <w:b w:val="0"/>
          <w:szCs w:val="22"/>
          <w:u w:val="none"/>
        </w:rPr>
        <w:t> </w:t>
      </w:r>
      <w:r w:rsidRPr="00BD4205">
        <w:rPr>
          <w:rStyle w:val="l-L2Char"/>
          <w:rFonts w:cs="Arial"/>
          <w:b w:val="0"/>
          <w:szCs w:val="22"/>
          <w:u w:val="none"/>
        </w:rPr>
        <w:t>2</w:t>
      </w:r>
      <w:r w:rsidR="00054689" w:rsidRPr="00BD4205">
        <w:rPr>
          <w:rStyle w:val="l-L2Char"/>
          <w:rFonts w:cs="Arial"/>
          <w:b w:val="0"/>
          <w:szCs w:val="22"/>
          <w:u w:val="none"/>
        </w:rPr>
        <w:t>9</w:t>
      </w:r>
      <w:r w:rsidRPr="00BD4205">
        <w:rPr>
          <w:rStyle w:val="l-L2Char"/>
          <w:rFonts w:cs="Arial"/>
          <w:b w:val="0"/>
          <w:szCs w:val="22"/>
          <w:u w:val="none"/>
        </w:rPr>
        <w:t xml:space="preserve"> zákona č.</w:t>
      </w:r>
      <w:r w:rsidR="00E26CC5" w:rsidRPr="00BD4205">
        <w:rPr>
          <w:rStyle w:val="l-L2Char"/>
          <w:rFonts w:cs="Arial"/>
          <w:b w:val="0"/>
          <w:szCs w:val="22"/>
          <w:u w:val="none"/>
        </w:rPr>
        <w:t xml:space="preserve"> </w:t>
      </w:r>
      <w:r w:rsidRPr="00BD4205">
        <w:rPr>
          <w:rStyle w:val="l-L2Char"/>
          <w:rFonts w:cs="Arial"/>
          <w:b w:val="0"/>
          <w:szCs w:val="22"/>
          <w:u w:val="none"/>
        </w:rPr>
        <w:t>235/2004 Sb., o dani z přidané hodnoty, ve znění pozdějších předpisů.</w:t>
      </w:r>
      <w:r w:rsidRPr="00BD4205">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BD4205">
        <w:rPr>
          <w:rStyle w:val="l-L2Char"/>
          <w:rFonts w:cs="Arial"/>
          <w:b w:val="0"/>
          <w:szCs w:val="22"/>
          <w:u w:val="none"/>
        </w:rPr>
        <w:t>Na faktuře pro objednatele</w:t>
      </w:r>
      <w:r w:rsidRPr="004D5F78">
        <w:rPr>
          <w:rStyle w:val="l-L2Char"/>
          <w:rFonts w:cs="Arial"/>
          <w:b w:val="0"/>
          <w:szCs w:val="22"/>
          <w:u w:val="none"/>
        </w:rPr>
        <w:t xml:space="preserve"> bude zhotovitel uvádět:</w:t>
      </w:r>
    </w:p>
    <w:p w14:paraId="1586F83A" w14:textId="1C1BADD0" w:rsidR="00BD4205" w:rsidRDefault="00C75A45" w:rsidP="00FB42EB">
      <w:pPr>
        <w:ind w:left="709"/>
        <w:jc w:val="both"/>
        <w:rPr>
          <w:rStyle w:val="l-L2Char"/>
          <w:rFonts w:cs="Arial"/>
          <w:b/>
          <w:szCs w:val="22"/>
        </w:rPr>
      </w:pPr>
      <w:r w:rsidRPr="004D5F78">
        <w:rPr>
          <w:rStyle w:val="l-L2Char"/>
          <w:rFonts w:cs="Arial"/>
          <w:szCs w:val="22"/>
        </w:rPr>
        <w:t>Odběratel: Státní pozemkový úřad, Praha 3, Husinecká 1024/</w:t>
      </w:r>
      <w:proofErr w:type="gramStart"/>
      <w:r w:rsidRPr="004D5F78">
        <w:rPr>
          <w:rStyle w:val="l-L2Char"/>
          <w:rFonts w:cs="Arial"/>
          <w:szCs w:val="22"/>
        </w:rPr>
        <w:t>11a</w:t>
      </w:r>
      <w:proofErr w:type="gramEnd"/>
      <w:r w:rsidRPr="004D5F78">
        <w:rPr>
          <w:rStyle w:val="l-L2Char"/>
          <w:rFonts w:cs="Arial"/>
          <w:szCs w:val="22"/>
        </w:rPr>
        <w:t>, PSČ 130</w:t>
      </w:r>
      <w:r w:rsidR="003F5C52">
        <w:rPr>
          <w:rStyle w:val="l-L2Char"/>
          <w:rFonts w:cs="Arial"/>
          <w:b/>
          <w:szCs w:val="22"/>
        </w:rPr>
        <w:t> </w:t>
      </w:r>
      <w:r w:rsidRPr="004D5F78">
        <w:rPr>
          <w:rStyle w:val="l-L2Char"/>
          <w:rFonts w:cs="Arial"/>
          <w:szCs w:val="22"/>
        </w:rPr>
        <w:t>00, IČ</w:t>
      </w:r>
      <w:r w:rsidR="003F5C52">
        <w:rPr>
          <w:rStyle w:val="l-L2Char"/>
          <w:rFonts w:cs="Arial"/>
          <w:b/>
          <w:szCs w:val="22"/>
        </w:rPr>
        <w:t> </w:t>
      </w:r>
      <w:r w:rsidRPr="004D5F78">
        <w:rPr>
          <w:rStyle w:val="l-L2Char"/>
          <w:rFonts w:cs="Arial"/>
          <w:szCs w:val="22"/>
        </w:rPr>
        <w:t>01312774</w:t>
      </w:r>
      <w:r w:rsidR="00BD4205">
        <w:rPr>
          <w:rStyle w:val="l-L2Char"/>
          <w:rFonts w:cs="Arial"/>
          <w:szCs w:val="22"/>
        </w:rPr>
        <w:t>.</w:t>
      </w:r>
    </w:p>
    <w:p w14:paraId="46A1E8E4" w14:textId="27934549" w:rsidR="00C75A45" w:rsidRDefault="00C75A45" w:rsidP="00FB42EB">
      <w:pPr>
        <w:ind w:left="709"/>
        <w:jc w:val="both"/>
        <w:rPr>
          <w:rStyle w:val="l-L2Char"/>
          <w:rFonts w:cs="Arial"/>
          <w:b/>
          <w:szCs w:val="22"/>
        </w:rPr>
      </w:pPr>
      <w:r w:rsidRPr="004D5F78">
        <w:rPr>
          <w:rStyle w:val="l-L2Char"/>
          <w:rFonts w:cs="Arial"/>
          <w:szCs w:val="22"/>
        </w:rPr>
        <w:t xml:space="preserve">Konečný příjemce: </w:t>
      </w:r>
      <w:r w:rsidR="00BD4205" w:rsidRPr="004D5F78">
        <w:rPr>
          <w:rStyle w:val="l-L2Char"/>
          <w:rFonts w:cs="Arial"/>
          <w:szCs w:val="22"/>
        </w:rPr>
        <w:t>Státní pozemkový úřad, Pobočka</w:t>
      </w:r>
      <w:r w:rsidR="00BD4205">
        <w:rPr>
          <w:rStyle w:val="l-L2Char"/>
          <w:rFonts w:cs="Arial"/>
          <w:szCs w:val="22"/>
        </w:rPr>
        <w:t xml:space="preserve"> Vyškov, </w:t>
      </w:r>
      <w:proofErr w:type="spellStart"/>
      <w:r w:rsidR="00BD4205">
        <w:rPr>
          <w:rStyle w:val="l-L2Char"/>
          <w:rFonts w:cs="Arial"/>
          <w:szCs w:val="22"/>
        </w:rPr>
        <w:t>Palánek</w:t>
      </w:r>
      <w:proofErr w:type="spellEnd"/>
      <w:r w:rsidR="00BD4205">
        <w:rPr>
          <w:rStyle w:val="l-L2Char"/>
          <w:rFonts w:cs="Arial"/>
          <w:szCs w:val="22"/>
        </w:rPr>
        <w:t xml:space="preserve"> 250/1, 682 01 Vyškov.</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1CA7D476"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BD4205">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lastRenderedPageBreak/>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r w:rsidR="004E7FB7">
        <w:rPr>
          <w:rStyle w:val="l-L2Char"/>
          <w:rFonts w:cs="Arial"/>
          <w:b w:val="0"/>
          <w:szCs w:val="22"/>
          <w:u w:val="none"/>
        </w:rPr>
        <w:t>čl</w:t>
      </w:r>
      <w:r w:rsidR="008D2DA1" w:rsidRPr="004D5F78">
        <w:rPr>
          <w:rStyle w:val="l-L2Char"/>
          <w:rFonts w:cs="Arial"/>
          <w:b w:val="0"/>
          <w:szCs w:val="22"/>
          <w:u w:val="none"/>
        </w:rPr>
        <w:t>.I</w:t>
      </w:r>
      <w:proofErr w:type="spell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2303D72"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E55EAD">
        <w:rPr>
          <w:rFonts w:ascii="Arial" w:hAnsi="Arial" w:cs="Arial"/>
          <w:b w:val="0"/>
          <w:iCs/>
          <w:szCs w:val="22"/>
          <w:u w:val="none"/>
        </w:rPr>
        <w:t> </w:t>
      </w:r>
      <w:r w:rsidRPr="00674417">
        <w:rPr>
          <w:rFonts w:ascii="Arial" w:hAnsi="Arial" w:cs="Arial"/>
          <w:b w:val="0"/>
          <w:iCs/>
          <w:szCs w:val="22"/>
          <w:u w:val="none"/>
        </w:rPr>
        <w:t xml:space="preserve">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w:t>
      </w:r>
      <w:r w:rsidR="00E55EAD">
        <w:rPr>
          <w:rFonts w:ascii="Arial" w:hAnsi="Arial" w:cs="Arial"/>
          <w:b w:val="0"/>
          <w:iCs/>
          <w:szCs w:val="22"/>
          <w:u w:val="none"/>
        </w:rPr>
        <w:t> </w:t>
      </w:r>
      <w:r w:rsidRPr="00674417">
        <w:rPr>
          <w:rFonts w:ascii="Arial" w:hAnsi="Arial" w:cs="Arial"/>
          <w:b w:val="0"/>
          <w:iCs/>
          <w:szCs w:val="22"/>
          <w:u w:val="none"/>
        </w:rPr>
        <w:t>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87056C3" w:rsidR="00712A60" w:rsidRPr="00674417" w:rsidRDefault="00674417" w:rsidP="00674417">
      <w:pPr>
        <w:spacing w:after="200" w:line="276" w:lineRule="auto"/>
        <w:ind w:left="705" w:hanging="705"/>
        <w:jc w:val="both"/>
        <w:rPr>
          <w:rFonts w:cs="Arial"/>
          <w:szCs w:val="22"/>
          <w:highlight w:val="green"/>
        </w:rPr>
      </w:pPr>
      <w:bookmarkStart w:id="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2508C2">
        <w:rPr>
          <w:rFonts w:cs="Arial"/>
          <w:szCs w:val="22"/>
        </w:rPr>
        <w:t xml:space="preserve">nejméně </w:t>
      </w:r>
      <w:r w:rsidR="00BD4205" w:rsidRPr="002508C2">
        <w:rPr>
          <w:rFonts w:cs="Arial"/>
          <w:szCs w:val="22"/>
        </w:rPr>
        <w:t xml:space="preserve">500.000 </w:t>
      </w:r>
      <w:r w:rsidR="00BB1545" w:rsidRPr="002508C2">
        <w:rPr>
          <w:rFonts w:cs="Arial"/>
          <w:szCs w:val="22"/>
        </w:rPr>
        <w:t>Kč</w:t>
      </w:r>
      <w:r w:rsidR="00BB1545" w:rsidRPr="002508C2">
        <w:rPr>
          <w:rFonts w:cs="Arial"/>
        </w:rPr>
        <w:t>.</w:t>
      </w:r>
      <w:r w:rsidR="00712A60" w:rsidRPr="002508C2">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w:t>
      </w:r>
      <w:r w:rsidR="002508C2">
        <w:rPr>
          <w:rFonts w:cs="Arial"/>
          <w:szCs w:val="22"/>
        </w:rPr>
        <w:t> </w:t>
      </w:r>
      <w:r w:rsidR="00261C1F" w:rsidRPr="00674417">
        <w:rPr>
          <w:rFonts w:cs="Arial"/>
          <w:szCs w:val="22"/>
        </w:rPr>
        <w:t>tom, že pojistná smlouvy uzavřené zhotovitelem jsou a zůstávají v platnosti a účinnosti po celou dobu trvání této smlouvy a záruční doby z ní vyplývající.</w:t>
      </w:r>
    </w:p>
    <w:bookmarkEnd w:id="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28A7233B" w14:textId="232F9E3E"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w:t>
      </w:r>
      <w:r w:rsidR="00261C1F">
        <w:rPr>
          <w:rFonts w:cs="Arial"/>
          <w:szCs w:val="22"/>
          <w:lang w:eastAsia="en-US"/>
        </w:rPr>
        <w:lastRenderedPageBreak/>
        <w:t xml:space="preserve">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xml:space="preserve">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603FE03D" w:rsidR="00806017" w:rsidRPr="00BD4205" w:rsidRDefault="00806017" w:rsidP="00BD435A">
      <w:pPr>
        <w:pStyle w:val="l-L1"/>
        <w:keepNext w:val="0"/>
        <w:numPr>
          <w:ilvl w:val="1"/>
          <w:numId w:val="37"/>
        </w:numPr>
        <w:spacing w:before="120" w:after="120"/>
        <w:jc w:val="both"/>
        <w:rPr>
          <w:rStyle w:val="l-L2Char"/>
          <w:rFonts w:cs="Arial"/>
          <w:b w:val="0"/>
          <w:szCs w:val="22"/>
          <w:u w:val="none"/>
        </w:rPr>
      </w:pPr>
      <w:r w:rsidRPr="00BD4205">
        <w:rPr>
          <w:rStyle w:val="l-L2Char"/>
          <w:rFonts w:cs="Arial"/>
          <w:b w:val="0"/>
          <w:szCs w:val="22"/>
          <w:u w:val="none"/>
        </w:rPr>
        <w:t>Je-li zhotovitel v prodlení s</w:t>
      </w:r>
      <w:r w:rsidR="00F15883" w:rsidRPr="00BD4205">
        <w:rPr>
          <w:rStyle w:val="l-L2Char"/>
          <w:rFonts w:cs="Arial"/>
          <w:b w:val="0"/>
          <w:szCs w:val="22"/>
          <w:u w:val="none"/>
        </w:rPr>
        <w:t xml:space="preserve"> předáním </w:t>
      </w:r>
      <w:r w:rsidR="00261C1F" w:rsidRPr="00BD4205">
        <w:rPr>
          <w:rStyle w:val="l-L2Char"/>
          <w:rFonts w:cs="Arial"/>
          <w:b w:val="0"/>
          <w:szCs w:val="22"/>
          <w:u w:val="none"/>
        </w:rPr>
        <w:t>Díla</w:t>
      </w:r>
      <w:r w:rsidR="00F15883" w:rsidRPr="00BD4205">
        <w:rPr>
          <w:rStyle w:val="l-L2Char"/>
          <w:rFonts w:cs="Arial"/>
          <w:b w:val="0"/>
          <w:szCs w:val="22"/>
          <w:u w:val="none"/>
        </w:rPr>
        <w:t xml:space="preserve"> </w:t>
      </w:r>
      <w:commentRangeStart w:id="8"/>
      <w:r w:rsidR="00F15883" w:rsidRPr="00BD4205">
        <w:rPr>
          <w:rStyle w:val="l-L2Char"/>
          <w:rFonts w:cs="Arial"/>
          <w:b w:val="0"/>
          <w:szCs w:val="22"/>
          <w:u w:val="none"/>
        </w:rPr>
        <w:t>či jeho část</w:t>
      </w:r>
      <w:r w:rsidR="00FB42EB">
        <w:rPr>
          <w:rStyle w:val="l-L2Char"/>
          <w:rFonts w:cs="Arial"/>
          <w:b w:val="0"/>
          <w:szCs w:val="22"/>
          <w:u w:val="none"/>
        </w:rPr>
        <w:t>í</w:t>
      </w:r>
      <w:r w:rsidR="00F15883" w:rsidRPr="00BD4205">
        <w:rPr>
          <w:rStyle w:val="l-L2Char"/>
          <w:rFonts w:cs="Arial"/>
          <w:b w:val="0"/>
          <w:szCs w:val="22"/>
          <w:u w:val="none"/>
        </w:rPr>
        <w:t xml:space="preserve"> </w:t>
      </w:r>
      <w:commentRangeEnd w:id="8"/>
      <w:r w:rsidR="008E5C18" w:rsidRPr="00BD4205">
        <w:rPr>
          <w:rStyle w:val="Odkaznakoment"/>
          <w:rFonts w:ascii="Arial" w:hAnsi="Arial"/>
          <w:b w:val="0"/>
          <w:u w:val="none"/>
          <w:lang w:eastAsia="cs-CZ"/>
        </w:rPr>
        <w:commentReference w:id="8"/>
      </w:r>
      <w:r w:rsidR="00F15883" w:rsidRPr="00BD4205">
        <w:rPr>
          <w:rStyle w:val="l-L2Char"/>
          <w:rFonts w:cs="Arial"/>
          <w:b w:val="0"/>
          <w:szCs w:val="22"/>
          <w:u w:val="none"/>
        </w:rPr>
        <w:t>v</w:t>
      </w:r>
      <w:r w:rsidR="004E7FB7" w:rsidRPr="00BD4205">
        <w:rPr>
          <w:rStyle w:val="l-L2Char"/>
          <w:rFonts w:cs="Arial"/>
          <w:b w:val="0"/>
          <w:szCs w:val="22"/>
          <w:u w:val="none"/>
        </w:rPr>
        <w:t xml:space="preserve">e </w:t>
      </w:r>
      <w:proofErr w:type="gramStart"/>
      <w:r w:rsidR="004E7FB7" w:rsidRPr="00BD4205">
        <w:rPr>
          <w:rStyle w:val="l-L2Char"/>
          <w:rFonts w:cs="Arial"/>
          <w:b w:val="0"/>
          <w:szCs w:val="22"/>
          <w:u w:val="none"/>
        </w:rPr>
        <w:t>lhůtě</w:t>
      </w:r>
      <w:r w:rsidR="00F15883" w:rsidRPr="00BD4205">
        <w:rPr>
          <w:rStyle w:val="l-L2Char"/>
          <w:rFonts w:cs="Arial"/>
          <w:b w:val="0"/>
          <w:szCs w:val="22"/>
          <w:u w:val="none"/>
        </w:rPr>
        <w:t>  dle</w:t>
      </w:r>
      <w:proofErr w:type="gramEnd"/>
      <w:r w:rsidR="00F15883" w:rsidRPr="00BD4205">
        <w:rPr>
          <w:rStyle w:val="l-L2Char"/>
          <w:rFonts w:cs="Arial"/>
          <w:b w:val="0"/>
          <w:szCs w:val="22"/>
          <w:u w:val="none"/>
        </w:rPr>
        <w:t xml:space="preserve"> </w:t>
      </w:r>
      <w:r w:rsidR="00B24B4D" w:rsidRPr="00BD4205">
        <w:fldChar w:fldCharType="begin"/>
      </w:r>
      <w:r w:rsidR="00B24B4D" w:rsidRPr="00BD4205">
        <w:instrText xml:space="preserve"> REF _Ref376528450 \r \h  \* MERGEFORMAT </w:instrText>
      </w:r>
      <w:r w:rsidR="00B24B4D" w:rsidRPr="00BD4205">
        <w:fldChar w:fldCharType="separate"/>
      </w:r>
      <w:r w:rsidR="004E7FB7" w:rsidRPr="00BD4205">
        <w:rPr>
          <w:rStyle w:val="l-L2Char"/>
          <w:rFonts w:cs="Arial"/>
          <w:b w:val="0"/>
          <w:szCs w:val="22"/>
          <w:u w:val="none"/>
        </w:rPr>
        <w:t>č</w:t>
      </w:r>
      <w:r w:rsidR="00FA0B7A" w:rsidRPr="00BD4205">
        <w:rPr>
          <w:rStyle w:val="l-L2Char"/>
          <w:rFonts w:cs="Arial"/>
          <w:b w:val="0"/>
          <w:szCs w:val="22"/>
          <w:u w:val="none"/>
        </w:rPr>
        <w:t>l. III</w:t>
      </w:r>
      <w:r w:rsidR="00B24B4D" w:rsidRPr="00BD4205">
        <w:fldChar w:fldCharType="end"/>
      </w:r>
      <w:r w:rsidR="00F15883" w:rsidRPr="00BD4205">
        <w:rPr>
          <w:rStyle w:val="l-L2Char"/>
          <w:rFonts w:cs="Arial"/>
          <w:b w:val="0"/>
          <w:szCs w:val="22"/>
          <w:u w:val="none"/>
        </w:rPr>
        <w:t xml:space="preserve"> této smlouvy, </w:t>
      </w:r>
      <w:r w:rsidRPr="00BD4205">
        <w:rPr>
          <w:rStyle w:val="l-L2Char"/>
          <w:rFonts w:cs="Arial"/>
          <w:b w:val="0"/>
          <w:szCs w:val="22"/>
          <w:u w:val="none"/>
        </w:rPr>
        <w:t xml:space="preserve">uhradí objednateli smluvní pokutu ve výši </w:t>
      </w:r>
      <w:r w:rsidR="00B671FC" w:rsidRPr="00BD4205">
        <w:rPr>
          <w:rStyle w:val="l-L2Char"/>
          <w:rFonts w:cs="Arial"/>
          <w:b w:val="0"/>
          <w:szCs w:val="22"/>
          <w:u w:val="none"/>
        </w:rPr>
        <w:t>0,</w:t>
      </w:r>
      <w:r w:rsidR="00835FCF" w:rsidRPr="00BD4205">
        <w:rPr>
          <w:rStyle w:val="l-L2Char"/>
          <w:rFonts w:cs="Arial"/>
          <w:b w:val="0"/>
          <w:szCs w:val="22"/>
          <w:u w:val="none"/>
        </w:rPr>
        <w:t>0</w:t>
      </w:r>
      <w:r w:rsidR="00B671FC" w:rsidRPr="00BD4205">
        <w:rPr>
          <w:rStyle w:val="l-L2Char"/>
          <w:rFonts w:cs="Arial"/>
          <w:b w:val="0"/>
          <w:szCs w:val="22"/>
          <w:u w:val="none"/>
        </w:rPr>
        <w:t xml:space="preserve">5% </w:t>
      </w:r>
      <w:r w:rsidR="00F15883" w:rsidRPr="00BD4205">
        <w:rPr>
          <w:rStyle w:val="l-L2Char"/>
          <w:rFonts w:cs="Arial"/>
          <w:b w:val="0"/>
          <w:szCs w:val="22"/>
          <w:u w:val="none"/>
        </w:rPr>
        <w:t xml:space="preserve">z ceny Díla </w:t>
      </w:r>
      <w:r w:rsidR="00261C1F" w:rsidRPr="00BD4205">
        <w:rPr>
          <w:rStyle w:val="l-L2Char"/>
          <w:rFonts w:cs="Arial"/>
          <w:b w:val="0"/>
          <w:szCs w:val="22"/>
          <w:u w:val="none"/>
        </w:rPr>
        <w:t xml:space="preserve">bez DPH dle čl. V odst. 5.2 </w:t>
      </w:r>
      <w:commentRangeStart w:id="9"/>
      <w:r w:rsidR="00261C1F" w:rsidRPr="00BD4205">
        <w:rPr>
          <w:rStyle w:val="l-L2Char"/>
          <w:rFonts w:cs="Arial"/>
          <w:b w:val="0"/>
          <w:szCs w:val="22"/>
          <w:u w:val="none"/>
        </w:rPr>
        <w:t xml:space="preserve">z ceny dílčího plnění </w:t>
      </w:r>
      <w:commentRangeEnd w:id="9"/>
      <w:r w:rsidR="008E5C18" w:rsidRPr="00BD4205">
        <w:rPr>
          <w:rStyle w:val="Odkaznakoment"/>
          <w:rFonts w:ascii="Arial" w:hAnsi="Arial"/>
          <w:b w:val="0"/>
          <w:u w:val="none"/>
          <w:lang w:eastAsia="cs-CZ"/>
        </w:rPr>
        <w:commentReference w:id="9"/>
      </w:r>
      <w:r w:rsidR="00261C1F" w:rsidRPr="00BD4205">
        <w:rPr>
          <w:rStyle w:val="l-L2Char"/>
          <w:rFonts w:cs="Arial"/>
          <w:b w:val="0"/>
          <w:szCs w:val="22"/>
          <w:u w:val="none"/>
        </w:rPr>
        <w:t>dle Smlouvy za každý byť i jen započatý den prodlení.</w:t>
      </w:r>
    </w:p>
    <w:p w14:paraId="1E4F22FF" w14:textId="1302581F"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D53965" w:rsidRPr="00F805D1">
        <w:rPr>
          <w:rStyle w:val="l-L2Char"/>
          <w:rFonts w:cs="Arial"/>
          <w:b w:val="0"/>
          <w:szCs w:val="22"/>
          <w:u w:val="none"/>
        </w:rPr>
        <w:t xml:space="preserve">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1</w:t>
      </w:r>
      <w:r w:rsidR="00BD4205">
        <w:rPr>
          <w:rStyle w:val="l-L2Char"/>
          <w:rFonts w:cs="Arial"/>
          <w:b w:val="0"/>
          <w:szCs w:val="22"/>
          <w:u w:val="none"/>
        </w:rPr>
        <w:t>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w:t>
      </w:r>
      <w:r w:rsidR="00BD4205">
        <w:rPr>
          <w:rStyle w:val="l-L2Char"/>
          <w:rFonts w:cs="Arial"/>
          <w:b w:val="0"/>
          <w:szCs w:val="22"/>
          <w:u w:val="none"/>
        </w:rPr>
        <w:t>č</w:t>
      </w:r>
      <w:r w:rsidR="006A0F9D" w:rsidRPr="003B2A34">
        <w:rPr>
          <w:rStyle w:val="l-L2Char"/>
          <w:rFonts w:cs="Arial"/>
          <w:b w:val="0"/>
          <w:szCs w:val="22"/>
          <w:u w:val="none"/>
        </w:rPr>
        <w:t xml:space="preserve">l. V odst. 5.2 smlouvy, min. však </w:t>
      </w:r>
      <w:r w:rsidR="009546DE">
        <w:rPr>
          <w:rStyle w:val="l-L2Char"/>
          <w:rFonts w:cs="Arial"/>
          <w:b w:val="0"/>
          <w:szCs w:val="22"/>
          <w:u w:val="none"/>
        </w:rPr>
        <w:t>2</w:t>
      </w:r>
      <w:r w:rsidR="00FB42EB">
        <w:rPr>
          <w:rStyle w:val="l-L2Char"/>
          <w:rFonts w:cs="Arial"/>
          <w:b w:val="0"/>
          <w:szCs w:val="22"/>
          <w:u w:val="none"/>
        </w:rPr>
        <w:t>.</w:t>
      </w:r>
      <w:r w:rsidR="006A0F9D" w:rsidRPr="003B2A34">
        <w:rPr>
          <w:rStyle w:val="l-L2Char"/>
          <w:rFonts w:cs="Arial"/>
          <w:b w:val="0"/>
          <w:szCs w:val="22"/>
          <w:u w:val="none"/>
        </w:rPr>
        <w:t xml:space="preserve">000 </w:t>
      </w:r>
      <w:proofErr w:type="gramStart"/>
      <w:r w:rsidR="006A0F9D" w:rsidRPr="003B2A34">
        <w:rPr>
          <w:rStyle w:val="l-L2Char"/>
          <w:rFonts w:cs="Arial"/>
          <w:b w:val="0"/>
          <w:szCs w:val="22"/>
          <w:u w:val="none"/>
        </w:rPr>
        <w:t>Kč</w:t>
      </w:r>
      <w:r w:rsidR="006A0F9D" w:rsidRPr="0053219E">
        <w:rPr>
          <w:rStyle w:val="l-L2Char"/>
          <w:rFonts w:cs="Arial"/>
          <w:b w:val="0"/>
          <w:szCs w:val="22"/>
          <w:u w:val="none"/>
        </w:rPr>
        <w:t xml:space="preserve">  </w:t>
      </w:r>
      <w:r w:rsidRPr="0053219E">
        <w:rPr>
          <w:rStyle w:val="l-L2Char"/>
          <w:rFonts w:cs="Arial"/>
          <w:b w:val="0"/>
          <w:szCs w:val="22"/>
          <w:u w:val="none"/>
        </w:rPr>
        <w:t>za</w:t>
      </w:r>
      <w:proofErr w:type="gramEnd"/>
      <w:r w:rsidRPr="0053219E">
        <w:rPr>
          <w:rStyle w:val="l-L2Char"/>
          <w:rFonts w:cs="Arial"/>
          <w:b w:val="0"/>
          <w:szCs w:val="22"/>
          <w:u w:val="none"/>
        </w:rPr>
        <w:t xml:space="preserve">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6F1BD05F" w14:textId="520D8313" w:rsidR="00E44EC3" w:rsidRPr="00B74698" w:rsidRDefault="00E44EC3" w:rsidP="00E44EC3">
      <w:pPr>
        <w:pStyle w:val="l-L1"/>
        <w:keepNext w:val="0"/>
        <w:numPr>
          <w:ilvl w:val="1"/>
          <w:numId w:val="37"/>
        </w:numPr>
        <w:spacing w:before="120" w:after="120"/>
        <w:jc w:val="both"/>
        <w:rPr>
          <w:rStyle w:val="l-L2Char"/>
          <w:rFonts w:cs="Arial"/>
          <w:b w:val="0"/>
          <w:bCs/>
          <w:szCs w:val="22"/>
          <w:u w:val="none"/>
        </w:rPr>
      </w:pPr>
      <w:commentRangeStart w:id="10"/>
      <w:r w:rsidRPr="00B74698">
        <w:rPr>
          <w:rStyle w:val="l-L2Char"/>
          <w:rFonts w:cs="Arial"/>
          <w:b w:val="0"/>
          <w:bCs/>
          <w:szCs w:val="22"/>
          <w:u w:val="none"/>
        </w:rPr>
        <w:t>V případě porušení povinnosti zajištění stavebního povolení zhotovitelem je objednatel oprávněn požadovat uhrazení smluvní pokuty ve výši 50</w:t>
      </w:r>
      <w:r w:rsidR="00FB42EB">
        <w:rPr>
          <w:rStyle w:val="l-L2Char"/>
          <w:rFonts w:cs="Arial"/>
          <w:b w:val="0"/>
          <w:bCs/>
          <w:szCs w:val="22"/>
          <w:u w:val="none"/>
        </w:rPr>
        <w:t>.</w:t>
      </w:r>
      <w:r w:rsidRPr="00B74698">
        <w:rPr>
          <w:rStyle w:val="l-L2Char"/>
          <w:rFonts w:cs="Arial"/>
          <w:b w:val="0"/>
          <w:bCs/>
          <w:szCs w:val="22"/>
          <w:u w:val="none"/>
        </w:rPr>
        <w:t>000 Kč.</w:t>
      </w:r>
      <w:commentRangeEnd w:id="10"/>
      <w:r w:rsidRPr="00B74698">
        <w:rPr>
          <w:rStyle w:val="Odkaznakoment"/>
          <w:rFonts w:ascii="Arial" w:hAnsi="Arial"/>
          <w:b w:val="0"/>
          <w:u w:val="none"/>
          <w:lang w:eastAsia="cs-CZ"/>
        </w:rPr>
        <w:commentReference w:id="10"/>
      </w:r>
    </w:p>
    <w:p w14:paraId="75EF9403" w14:textId="68F4C02D" w:rsidR="00826B69" w:rsidRPr="00674417" w:rsidRDefault="003B5DCD" w:rsidP="00674417">
      <w:pPr>
        <w:pStyle w:val="Odstavecseseznamem"/>
        <w:numPr>
          <w:ilvl w:val="1"/>
          <w:numId w:val="37"/>
        </w:numPr>
        <w:jc w:val="both"/>
        <w:rPr>
          <w:strike/>
          <w:szCs w:val="22"/>
          <w:lang w:eastAsia="en-US"/>
        </w:rPr>
      </w:pPr>
      <w:bookmarkStart w:id="11"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00BD4205">
        <w:rPr>
          <w:szCs w:val="22"/>
          <w:lang w:eastAsia="en-US"/>
        </w:rPr>
        <w:t> </w:t>
      </w:r>
      <w:r w:rsidR="00B671FC" w:rsidRPr="00826B69">
        <w:rPr>
          <w:szCs w:val="22"/>
          <w:lang w:eastAsia="en-US"/>
        </w:rPr>
        <w:t>%</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w:t>
      </w:r>
      <w:r w:rsidR="00FB42EB">
        <w:rPr>
          <w:szCs w:val="22"/>
          <w:lang w:val="en-US"/>
        </w:rPr>
        <w:t>.</w:t>
      </w:r>
      <w:r w:rsidRPr="00674417">
        <w:rPr>
          <w:szCs w:val="22"/>
          <w:lang w:val="en-US"/>
        </w:rPr>
        <w:t xml:space="preserve">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1"/>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w:t>
      </w:r>
      <w:r w:rsidRPr="004D5F78">
        <w:rPr>
          <w:rStyle w:val="l-L2Char"/>
          <w:rFonts w:cs="Arial"/>
          <w:b w:val="0"/>
          <w:szCs w:val="22"/>
          <w:u w:val="none"/>
        </w:rPr>
        <w:lastRenderedPageBreak/>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2"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3" w:name="_Hlk72742281"/>
      <w:bookmarkEnd w:id="12"/>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4" w:name="_Hlk71720356"/>
      <w:r w:rsidRPr="00CD1317">
        <w:rPr>
          <w:rStyle w:val="l-L2Char"/>
          <w:rFonts w:cs="Arial"/>
          <w:szCs w:val="22"/>
          <w:lang w:eastAsia="en-US"/>
        </w:rPr>
        <w:t>Smlouva může být ukončena rovněž vzájemnou dohodou smluvních stran.</w:t>
      </w:r>
    </w:p>
    <w:bookmarkEnd w:id="14"/>
    <w:p w14:paraId="6BB66707" w14:textId="5168070C"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3"/>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5" w:name="_Hlk72140552"/>
      <w:bookmarkStart w:id="16"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2010C50D" w:rsidR="00B63BC9" w:rsidRPr="00FB42EB"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Pr="008377B5">
        <w:rPr>
          <w:rFonts w:cs="Arial"/>
          <w:szCs w:val="22"/>
        </w:rPr>
        <w:tab/>
      </w:r>
      <w:r w:rsidR="00FB42EB">
        <w:rPr>
          <w:rFonts w:cs="Arial"/>
          <w:szCs w:val="22"/>
        </w:rPr>
        <w:t xml:space="preserve">Ing. Jitka </w:t>
      </w:r>
      <w:r w:rsidR="002508C2">
        <w:rPr>
          <w:rFonts w:cs="Arial"/>
          <w:szCs w:val="22"/>
        </w:rPr>
        <w:t>Knajblová</w:t>
      </w:r>
      <w:r w:rsidR="00FB42EB">
        <w:rPr>
          <w:rFonts w:cs="Arial"/>
          <w:szCs w:val="22"/>
        </w:rPr>
        <w:t xml:space="preserve">, rada </w:t>
      </w:r>
      <w:r w:rsidR="00FB42EB" w:rsidRPr="00FB42EB">
        <w:rPr>
          <w:rFonts w:cs="Arial"/>
          <w:szCs w:val="22"/>
        </w:rPr>
        <w:t xml:space="preserve">Pobočky </w:t>
      </w:r>
      <w:r w:rsidR="00BD4205" w:rsidRPr="00FB42EB">
        <w:rPr>
          <w:rFonts w:cs="Arial"/>
          <w:szCs w:val="22"/>
        </w:rPr>
        <w:t>Vyškov</w:t>
      </w:r>
    </w:p>
    <w:p w14:paraId="669BCD01" w14:textId="5923B00E" w:rsidR="00B63BC9" w:rsidRPr="008377B5" w:rsidRDefault="00B63BC9" w:rsidP="007E7248">
      <w:pPr>
        <w:ind w:left="426" w:firstLine="282"/>
        <w:jc w:val="both"/>
        <w:rPr>
          <w:rFonts w:cs="Arial"/>
          <w:szCs w:val="22"/>
        </w:rPr>
      </w:pPr>
      <w:r w:rsidRPr="00FB42EB">
        <w:rPr>
          <w:rFonts w:cs="Arial"/>
          <w:szCs w:val="22"/>
        </w:rPr>
        <w:t>Tel.:</w:t>
      </w:r>
      <w:r w:rsidRPr="00FB42EB">
        <w:rPr>
          <w:rFonts w:cs="Arial"/>
          <w:szCs w:val="22"/>
        </w:rPr>
        <w:tab/>
      </w:r>
      <w:r w:rsidR="00BD4205" w:rsidRPr="00FB42EB">
        <w:rPr>
          <w:rFonts w:cs="Arial"/>
          <w:szCs w:val="22"/>
        </w:rPr>
        <w:tab/>
      </w:r>
      <w:r w:rsidR="00BD4205" w:rsidRPr="00FB42EB">
        <w:rPr>
          <w:rFonts w:cs="Arial"/>
          <w:szCs w:val="22"/>
        </w:rPr>
        <w:tab/>
      </w:r>
      <w:r w:rsidR="00FB42EB" w:rsidRPr="00FB42EB">
        <w:rPr>
          <w:rFonts w:eastAsia="Lucida Sans Unicode" w:cs="Arial"/>
        </w:rPr>
        <w:t>727 956 877</w:t>
      </w:r>
    </w:p>
    <w:p w14:paraId="0214820C" w14:textId="1753DAE9"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BD4205">
        <w:rPr>
          <w:rFonts w:cs="Arial"/>
          <w:szCs w:val="22"/>
        </w:rPr>
        <w:tab/>
      </w:r>
      <w:r w:rsidR="00BD4205">
        <w:rPr>
          <w:rFonts w:cs="Arial"/>
          <w:szCs w:val="22"/>
        </w:rPr>
        <w:tab/>
      </w:r>
      <w:r w:rsidR="00FB42EB">
        <w:rPr>
          <w:rFonts w:cs="Arial"/>
          <w:szCs w:val="22"/>
        </w:rPr>
        <w:t>j.knajblova@spucr.cz</w:t>
      </w:r>
    </w:p>
    <w:p w14:paraId="76C805DE" w14:textId="77777777" w:rsidR="00BD4205" w:rsidRDefault="00BD4205" w:rsidP="007E7248">
      <w:pPr>
        <w:ind w:left="426" w:firstLine="282"/>
        <w:jc w:val="both"/>
        <w:rPr>
          <w:rFonts w:cs="Arial"/>
          <w:szCs w:val="22"/>
        </w:rPr>
      </w:pPr>
    </w:p>
    <w:p w14:paraId="67CDC24D" w14:textId="54FF2935"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5BDCA84D"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r w:rsidR="00BD4205" w:rsidRPr="005E26E4">
        <w:rPr>
          <w:rFonts w:cs="Arial"/>
          <w:b/>
          <w:szCs w:val="22"/>
          <w:highlight w:val="yellow"/>
        </w:rPr>
        <w:t>[DOPLNIT]</w:t>
      </w:r>
    </w:p>
    <w:p w14:paraId="3A4D488C" w14:textId="3B3167D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BD4205">
        <w:rPr>
          <w:rFonts w:cs="Arial"/>
          <w:szCs w:val="22"/>
        </w:rPr>
        <w:tab/>
      </w:r>
      <w:r w:rsidR="00BD4205">
        <w:rPr>
          <w:rFonts w:cs="Arial"/>
          <w:szCs w:val="22"/>
        </w:rPr>
        <w:tab/>
      </w:r>
      <w:r w:rsidR="00BD4205" w:rsidRPr="005E26E4">
        <w:rPr>
          <w:rFonts w:cs="Arial"/>
          <w:b/>
          <w:szCs w:val="22"/>
          <w:highlight w:val="yellow"/>
        </w:rPr>
        <w:t>[DOPLNIT]</w:t>
      </w:r>
    </w:p>
    <w:p w14:paraId="063E2D8B" w14:textId="28B080BD" w:rsidR="003F0EEF" w:rsidRDefault="00B63BC9" w:rsidP="007E7248">
      <w:pPr>
        <w:ind w:left="426" w:firstLine="282"/>
        <w:jc w:val="both"/>
      </w:pPr>
      <w:r w:rsidRPr="008377B5">
        <w:rPr>
          <w:rFonts w:cs="Arial"/>
          <w:szCs w:val="22"/>
        </w:rPr>
        <w:t>E-mail:</w:t>
      </w:r>
      <w:r w:rsidRPr="008377B5">
        <w:rPr>
          <w:rFonts w:cs="Arial"/>
          <w:szCs w:val="22"/>
        </w:rPr>
        <w:tab/>
      </w:r>
      <w:bookmarkEnd w:id="15"/>
      <w:r w:rsidR="00BD4205">
        <w:rPr>
          <w:rFonts w:cs="Arial"/>
          <w:szCs w:val="22"/>
        </w:rPr>
        <w:tab/>
      </w:r>
      <w:r w:rsidR="00BD4205">
        <w:rPr>
          <w:rFonts w:cs="Arial"/>
          <w:szCs w:val="22"/>
        </w:rPr>
        <w:tab/>
      </w:r>
      <w:r w:rsidR="00BD4205" w:rsidRPr="005E26E4">
        <w:rPr>
          <w:rFonts w:cs="Arial"/>
          <w:b/>
          <w:szCs w:val="22"/>
          <w:highlight w:val="yellow"/>
        </w:rPr>
        <w:t>[@DOPLNIT]</w:t>
      </w:r>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6"/>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6A349701"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E55EAD">
        <w:rPr>
          <w:rStyle w:val="l-L2Char"/>
          <w:rFonts w:cs="Arial"/>
          <w:b w:val="0"/>
          <w:szCs w:val="22"/>
          <w:u w:val="none"/>
        </w:rPr>
        <w:t> </w:t>
      </w:r>
      <w:r w:rsidRPr="004D5F78">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lastRenderedPageBreak/>
        <w:t>Přílohou č. 2 této smlouvy je specifikace Plnění v souvislosti s provedením podrobného geotechnického průzkumu</w:t>
      </w:r>
    </w:p>
    <w:p w14:paraId="514A3143" w14:textId="7CDA5833" w:rsidR="00BD4205" w:rsidRDefault="00BD4205"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 xml:space="preserve">Přílohou č. </w:t>
      </w:r>
      <w:r>
        <w:rPr>
          <w:rStyle w:val="l-L2Char"/>
          <w:rFonts w:cs="Arial"/>
          <w:b w:val="0"/>
          <w:szCs w:val="22"/>
          <w:u w:val="none"/>
        </w:rPr>
        <w:t>3</w:t>
      </w:r>
      <w:r w:rsidRPr="004D5F78">
        <w:rPr>
          <w:rStyle w:val="l-L2Char"/>
          <w:rFonts w:cs="Arial"/>
          <w:b w:val="0"/>
          <w:szCs w:val="22"/>
          <w:u w:val="none"/>
        </w:rPr>
        <w:t xml:space="preserve"> této smlouvy je</w:t>
      </w:r>
      <w:r>
        <w:rPr>
          <w:rStyle w:val="l-L2Char"/>
          <w:rFonts w:cs="Arial"/>
          <w:b w:val="0"/>
          <w:szCs w:val="22"/>
          <w:u w:val="none"/>
        </w:rPr>
        <w:t xml:space="preserve"> rozpočet Díla </w:t>
      </w:r>
      <w:r w:rsidRPr="00EA621D">
        <w:rPr>
          <w:rStyle w:val="l-L2Char"/>
          <w:rFonts w:cs="Arial"/>
          <w:b w:val="0"/>
          <w:color w:val="FF0000"/>
          <w:szCs w:val="22"/>
          <w:highlight w:val="lightGray"/>
          <w:u w:val="none"/>
        </w:rPr>
        <w:t>příslušný list z přílohy č.3 Výzvy k podání nabídky bude vložen před podpisem smlouvy</w:t>
      </w:r>
    </w:p>
    <w:p w14:paraId="3A98E809" w14:textId="77D6D6FA" w:rsidR="00A5565A" w:rsidRPr="00A5565A" w:rsidRDefault="00A5565A" w:rsidP="00A37679">
      <w:pPr>
        <w:pStyle w:val="l-L1"/>
        <w:keepNext w:val="0"/>
        <w:numPr>
          <w:ilvl w:val="0"/>
          <w:numId w:val="0"/>
        </w:numPr>
        <w:spacing w:before="120" w:after="120"/>
        <w:ind w:left="709"/>
        <w:jc w:val="both"/>
        <w:rPr>
          <w:rStyle w:val="l-L2Char"/>
          <w:rFonts w:cs="Arial"/>
          <w:b w:val="0"/>
          <w:szCs w:val="22"/>
          <w:u w:val="none"/>
        </w:rPr>
      </w:pPr>
      <w:r w:rsidRPr="00843160">
        <w:rPr>
          <w:rStyle w:val="l-L2Char"/>
          <w:rFonts w:cs="Arial"/>
          <w:b w:val="0"/>
          <w:szCs w:val="22"/>
          <w:u w:val="none"/>
        </w:rPr>
        <w:t xml:space="preserve">Přílohou č. </w:t>
      </w:r>
      <w:r w:rsidR="00BD4205">
        <w:rPr>
          <w:rStyle w:val="l-L2Char"/>
          <w:rFonts w:cs="Arial"/>
          <w:b w:val="0"/>
          <w:szCs w:val="22"/>
          <w:u w:val="none"/>
        </w:rPr>
        <w:t>4</w:t>
      </w:r>
      <w:r w:rsidRPr="00843160">
        <w:rPr>
          <w:rStyle w:val="l-L2Char"/>
          <w:rFonts w:cs="Arial"/>
          <w:b w:val="0"/>
          <w:szCs w:val="22"/>
          <w:u w:val="none"/>
        </w:rPr>
        <w:t xml:space="preserve"> této </w:t>
      </w:r>
      <w:r w:rsidRPr="00BD4205">
        <w:rPr>
          <w:rStyle w:val="l-L2Char"/>
          <w:rFonts w:cs="Arial"/>
          <w:b w:val="0"/>
          <w:szCs w:val="22"/>
          <w:u w:val="none"/>
        </w:rPr>
        <w:t xml:space="preserve">smlouvy je </w:t>
      </w:r>
      <w:commentRangeStart w:id="17"/>
      <w:r w:rsidRPr="00BD4205">
        <w:rPr>
          <w:rStyle w:val="l-L2Char"/>
          <w:rFonts w:cs="Arial"/>
          <w:b w:val="0"/>
          <w:szCs w:val="22"/>
          <w:u w:val="none"/>
        </w:rPr>
        <w:t xml:space="preserve">Plná moc k zastupování SPÚ </w:t>
      </w:r>
      <w:commentRangeEnd w:id="17"/>
      <w:r w:rsidRPr="00BD4205">
        <w:rPr>
          <w:rStyle w:val="Odkaznakoment"/>
          <w:rFonts w:ascii="Arial" w:hAnsi="Arial"/>
          <w:b w:val="0"/>
          <w:u w:val="none"/>
          <w:lang w:eastAsia="cs-CZ"/>
        </w:rPr>
        <w:commentReference w:id="17"/>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6983CA7B" w:rsidR="00CB55C3" w:rsidRPr="004D5F78" w:rsidRDefault="00BD4205" w:rsidP="003C2212">
            <w:pPr>
              <w:spacing w:line="288" w:lineRule="auto"/>
              <w:jc w:val="center"/>
              <w:rPr>
                <w:rFonts w:cs="Arial"/>
                <w:szCs w:val="22"/>
              </w:rPr>
            </w:pPr>
            <w:r w:rsidRPr="004D5F78">
              <w:rPr>
                <w:rFonts w:cs="Arial"/>
                <w:szCs w:val="22"/>
              </w:rPr>
              <w:t>V</w:t>
            </w:r>
            <w:r>
              <w:rPr>
                <w:rFonts w:cs="Arial"/>
                <w:szCs w:val="22"/>
              </w:rPr>
              <w:t xml:space="preserve"> </w:t>
            </w:r>
            <w:r>
              <w:t>Brně</w:t>
            </w:r>
            <w:r w:rsidRPr="004D5F78">
              <w:rPr>
                <w:rFonts w:cs="Arial"/>
                <w:szCs w:val="22"/>
              </w:rPr>
              <w:t xml:space="preserve">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BD4205" w:rsidRPr="004D5F78" w14:paraId="22DDA283" w14:textId="77777777" w:rsidTr="0077220E">
        <w:tc>
          <w:tcPr>
            <w:tcW w:w="4606" w:type="dxa"/>
            <w:shd w:val="clear" w:color="auto" w:fill="auto"/>
          </w:tcPr>
          <w:p w14:paraId="79DB4F79" w14:textId="77777777" w:rsidR="00BD4205" w:rsidRPr="004E5C75" w:rsidRDefault="00BD4205" w:rsidP="00BD4205">
            <w:pPr>
              <w:spacing w:line="276" w:lineRule="auto"/>
              <w:ind w:left="1029"/>
              <w:rPr>
                <w:rFonts w:cs="Arial"/>
                <w:iCs/>
                <w:szCs w:val="22"/>
              </w:rPr>
            </w:pPr>
            <w:r w:rsidRPr="004E5C75">
              <w:rPr>
                <w:rFonts w:cs="Arial"/>
                <w:iCs/>
                <w:szCs w:val="22"/>
              </w:rPr>
              <w:t>Ing. Renata Číhalová</w:t>
            </w:r>
          </w:p>
          <w:p w14:paraId="6D84DADA" w14:textId="77777777" w:rsidR="00BD4205" w:rsidRDefault="00BD4205" w:rsidP="00BD4205">
            <w:pPr>
              <w:spacing w:line="288" w:lineRule="auto"/>
              <w:jc w:val="center"/>
              <w:rPr>
                <w:rFonts w:cs="Arial"/>
                <w:b/>
                <w:szCs w:val="22"/>
              </w:rPr>
            </w:pPr>
            <w:r w:rsidRPr="004E5C75">
              <w:rPr>
                <w:rFonts w:cs="Arial"/>
                <w:iCs/>
                <w:szCs w:val="22"/>
              </w:rPr>
              <w:t>ředitelka KPÚ pro JMK</w:t>
            </w:r>
          </w:p>
          <w:p w14:paraId="4A2EABB3" w14:textId="1CCCCDD1" w:rsidR="00BD4205" w:rsidRPr="004D5F78" w:rsidRDefault="00BD4205" w:rsidP="00BD4205">
            <w:pPr>
              <w:spacing w:line="288" w:lineRule="auto"/>
              <w:jc w:val="center"/>
              <w:rPr>
                <w:rFonts w:cs="Arial"/>
                <w:b/>
                <w:szCs w:val="22"/>
              </w:rPr>
            </w:pPr>
            <w:r w:rsidRPr="00306023">
              <w:rPr>
                <w:rFonts w:cs="Arial"/>
                <w:bCs/>
                <w:szCs w:val="22"/>
              </w:rPr>
              <w:t>z</w:t>
            </w:r>
            <w:r w:rsidRPr="00306023">
              <w:rPr>
                <w:bCs/>
              </w:rPr>
              <w:t xml:space="preserve">a </w:t>
            </w:r>
            <w:r w:rsidRPr="00306023">
              <w:rPr>
                <w:rFonts w:cs="Arial"/>
                <w:bCs/>
                <w:szCs w:val="22"/>
              </w:rPr>
              <w:t>objednatel</w:t>
            </w:r>
            <w:r>
              <w:rPr>
                <w:rFonts w:cs="Arial"/>
                <w:bCs/>
                <w:szCs w:val="22"/>
              </w:rPr>
              <w:t>e</w:t>
            </w:r>
          </w:p>
        </w:tc>
        <w:tc>
          <w:tcPr>
            <w:tcW w:w="4606" w:type="dxa"/>
            <w:shd w:val="clear" w:color="auto" w:fill="auto"/>
          </w:tcPr>
          <w:p w14:paraId="46098693" w14:textId="77777777" w:rsidR="00BD4205" w:rsidRDefault="00BD4205" w:rsidP="00BD4205">
            <w:pPr>
              <w:spacing w:line="288" w:lineRule="auto"/>
              <w:jc w:val="center"/>
              <w:rPr>
                <w:rFonts w:cs="Arial"/>
                <w:b/>
                <w:szCs w:val="22"/>
              </w:rPr>
            </w:pPr>
            <w:r w:rsidRPr="002F6773">
              <w:rPr>
                <w:rFonts w:cs="Arial"/>
                <w:bCs/>
                <w:snapToGrid w:val="0"/>
                <w:szCs w:val="22"/>
                <w:highlight w:val="yellow"/>
              </w:rPr>
              <w:t>[DOPLNIT]</w:t>
            </w:r>
          </w:p>
          <w:p w14:paraId="7B7DC438" w14:textId="767C7E74" w:rsidR="00BD4205" w:rsidRPr="004D5F78" w:rsidRDefault="00BD4205" w:rsidP="00BD4205">
            <w:pPr>
              <w:spacing w:line="288" w:lineRule="auto"/>
              <w:jc w:val="center"/>
              <w:rPr>
                <w:rFonts w:cs="Arial"/>
                <w:b/>
                <w:szCs w:val="22"/>
              </w:rPr>
            </w:pPr>
            <w:r>
              <w:t xml:space="preserve">za </w:t>
            </w:r>
            <w:r w:rsidRPr="00306023">
              <w:rPr>
                <w:rFonts w:cs="Arial"/>
                <w:bCs/>
                <w:szCs w:val="22"/>
              </w:rPr>
              <w:t>zhotovitel</w:t>
            </w:r>
            <w:r>
              <w:rPr>
                <w:rFonts w:cs="Arial"/>
                <w:bCs/>
                <w:szCs w:val="22"/>
              </w:rPr>
              <w:t>e</w:t>
            </w:r>
          </w:p>
        </w:tc>
      </w:tr>
    </w:tbl>
    <w:p w14:paraId="2679B241" w14:textId="77777777" w:rsidR="00152458" w:rsidRPr="004D5F78" w:rsidRDefault="00152458" w:rsidP="003C2212">
      <w:pPr>
        <w:jc w:val="center"/>
        <w:rPr>
          <w:rFonts w:cs="Arial"/>
          <w:szCs w:val="22"/>
        </w:rPr>
        <w:sectPr w:rsidR="00152458" w:rsidRPr="004D5F78">
          <w:footerReference w:type="even" r:id="rId20"/>
          <w:footerReference w:type="default" r:id="rId21"/>
          <w:headerReference w:type="first" r:id="rId22"/>
          <w:footerReference w:type="first" r:id="rId23"/>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E9CE541"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4030C1EB"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w:t>
      </w:r>
      <w:r w:rsidR="00E55EAD">
        <w:rPr>
          <w:rStyle w:val="l-L2Char"/>
          <w:rFonts w:cs="Arial"/>
          <w:b w:val="0"/>
          <w:szCs w:val="22"/>
          <w:u w:val="none"/>
        </w:rPr>
        <w:t> </w:t>
      </w:r>
      <w:r w:rsidRPr="004D5F78">
        <w:rPr>
          <w:rStyle w:val="l-L2Char"/>
          <w:rFonts w:cs="Arial"/>
          <w:b w:val="0"/>
          <w:szCs w:val="22"/>
          <w:u w:val="none"/>
        </w:rPr>
        <w:t>jejich správců a v případě potřeby bude projektová dokumentace řešit přeložky těchto sítí.</w:t>
      </w:r>
    </w:p>
    <w:p w14:paraId="0620FE27" w14:textId="068D4C7E"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w:t>
      </w:r>
      <w:r w:rsidR="009C7DE0">
        <w:rPr>
          <w:rStyle w:val="l-L2Char"/>
          <w:rFonts w:cs="Arial"/>
          <w:b w:val="0"/>
          <w:szCs w:val="22"/>
          <w:u w:val="none"/>
        </w:rPr>
        <w:t xml:space="preserve"> povolení</w:t>
      </w:r>
      <w:r w:rsidRPr="004D5F78">
        <w:rPr>
          <w:rStyle w:val="l-L2Char"/>
          <w:rFonts w:cs="Arial"/>
          <w:b w:val="0"/>
          <w:szCs w:val="22"/>
          <w:u w:val="none"/>
        </w:rPr>
        <w:t xml:space="preserve"> </w:t>
      </w:r>
      <w:r w:rsidR="003C4D34">
        <w:rPr>
          <w:rStyle w:val="l-L2Char"/>
          <w:rFonts w:cs="Arial"/>
          <w:b w:val="0"/>
          <w:szCs w:val="22"/>
          <w:u w:val="none"/>
        </w:rPr>
        <w:t>záměr</w:t>
      </w:r>
      <w:r w:rsidR="009C7DE0">
        <w:rPr>
          <w:rStyle w:val="l-L2Char"/>
          <w:rFonts w:cs="Arial"/>
          <w:b w:val="0"/>
          <w:szCs w:val="22"/>
          <w:u w:val="none"/>
        </w:rPr>
        <w:t>u</w:t>
      </w:r>
      <w:r w:rsidR="003C4D34">
        <w:rPr>
          <w:rStyle w:val="l-L2Char"/>
          <w:rFonts w:cs="Arial"/>
          <w:b w:val="0"/>
          <w:szCs w:val="22"/>
          <w:u w:val="none"/>
        </w:rPr>
        <w:t xml:space="preserve"> (</w:t>
      </w:r>
      <w:r w:rsidRPr="004D5F78">
        <w:rPr>
          <w:rStyle w:val="l-L2Char"/>
          <w:rFonts w:cs="Arial"/>
          <w:b w:val="0"/>
          <w:szCs w:val="22"/>
          <w:u w:val="none"/>
        </w:rPr>
        <w:t>stavební povolení</w:t>
      </w:r>
      <w:r w:rsidR="003C4D34">
        <w:rPr>
          <w:rStyle w:val="l-L2Char"/>
          <w:rFonts w:cs="Arial"/>
          <w:b w:val="0"/>
          <w:szCs w:val="22"/>
          <w:u w:val="none"/>
        </w:rPr>
        <w:t>)</w:t>
      </w:r>
      <w:r w:rsidRPr="004D5F78">
        <w:rPr>
          <w:rStyle w:val="l-L2Char"/>
          <w:rFonts w:cs="Arial"/>
          <w:b w:val="0"/>
          <w:szCs w:val="22"/>
          <w:u w:val="none"/>
        </w:rPr>
        <w:t>.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3C4D34">
        <w:rPr>
          <w:rStyle w:val="l-L2Char"/>
          <w:rFonts w:cs="Arial"/>
          <w:b w:val="0"/>
          <w:iCs/>
          <w:szCs w:val="22"/>
          <w:u w:val="none"/>
        </w:rPr>
        <w:t>(u polních cest řešení napojení na jinou komunikaci, u PEO a VHS napojení na vodní toky, příkopy, údolnice apod.)</w:t>
      </w:r>
      <w:r w:rsidR="003C4D34">
        <w:rPr>
          <w:rStyle w:val="l-L2Char"/>
          <w:rFonts w:cs="Arial"/>
          <w:b w:val="0"/>
          <w:iCs/>
          <w:szCs w:val="22"/>
          <w:u w:val="none"/>
        </w:rPr>
        <w:t>.</w:t>
      </w:r>
    </w:p>
    <w:p w14:paraId="5476B0E9" w14:textId="041712B4" w:rsidR="00826B69" w:rsidRPr="00FB42EB"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 xml:space="preserve">Při navrhování konstrukcí vozovek doporučujeme využívat i obnovitelné zdroje, např. asfaltové, či betonové recykláty, a to v souladu s Technickými podmínkami ministerstva dopravy TP 210 – Užití recyklovaných stavebních demoličních materiálů do pozemních </w:t>
      </w:r>
      <w:r w:rsidRPr="00FB42EB">
        <w:rPr>
          <w:rFonts w:cs="Arial"/>
          <w:b w:val="0"/>
          <w:szCs w:val="22"/>
          <w:u w:val="none"/>
        </w:rPr>
        <w:t>komunikací apod.</w:t>
      </w:r>
    </w:p>
    <w:p w14:paraId="04354209" w14:textId="26F2421D" w:rsidR="009F72AB" w:rsidRPr="00FB42EB" w:rsidRDefault="009F72AB" w:rsidP="009F72AB">
      <w:pPr>
        <w:pStyle w:val="l-L1"/>
        <w:keepNext w:val="0"/>
        <w:numPr>
          <w:ilvl w:val="2"/>
          <w:numId w:val="60"/>
        </w:numPr>
        <w:spacing w:before="120" w:after="120"/>
        <w:jc w:val="both"/>
        <w:rPr>
          <w:rFonts w:ascii="Arial" w:hAnsi="Arial" w:cs="Arial"/>
          <w:b w:val="0"/>
          <w:iCs/>
          <w:szCs w:val="22"/>
          <w:u w:val="none"/>
        </w:rPr>
      </w:pPr>
      <w:r w:rsidRPr="00FB42EB">
        <w:rPr>
          <w:rStyle w:val="l-L2Char"/>
          <w:rFonts w:cs="Arial"/>
          <w:b w:val="0"/>
          <w:iCs/>
          <w:szCs w:val="22"/>
          <w:u w:val="none"/>
        </w:rPr>
        <w:t>Pokud bude předmětem díla výsadba zeleně, doporučuje se v rámci výsadby navrhovat aplikaci přípravků na zadržení vody v půdě.</w:t>
      </w:r>
    </w:p>
    <w:p w14:paraId="3AC2E2A7" w14:textId="74F5B908" w:rsidR="00C629E5" w:rsidRPr="00FB42EB" w:rsidRDefault="0071160B" w:rsidP="000651E8">
      <w:pPr>
        <w:pStyle w:val="l-L1"/>
        <w:keepNext w:val="0"/>
        <w:numPr>
          <w:ilvl w:val="2"/>
          <w:numId w:val="60"/>
        </w:numPr>
        <w:spacing w:before="120" w:after="120"/>
        <w:jc w:val="both"/>
        <w:rPr>
          <w:rStyle w:val="l-L2Char"/>
          <w:rFonts w:cs="Arial"/>
          <w:b w:val="0"/>
          <w:i/>
          <w:color w:val="FF0000"/>
          <w:szCs w:val="22"/>
          <w:u w:val="none"/>
        </w:rPr>
      </w:pPr>
      <w:r w:rsidRPr="00FB42EB">
        <w:rPr>
          <w:rStyle w:val="l-L2Char"/>
          <w:rFonts w:cs="Arial"/>
          <w:b w:val="0"/>
          <w:szCs w:val="22"/>
          <w:u w:val="none"/>
        </w:rPr>
        <w:t>Specifikace stavby:</w:t>
      </w:r>
      <w:r w:rsidR="002508C2" w:rsidRPr="00FB42EB">
        <w:rPr>
          <w:rStyle w:val="l-L2Char"/>
          <w:rFonts w:cs="Arial"/>
          <w:b w:val="0"/>
          <w:szCs w:val="22"/>
          <w:u w:val="none"/>
        </w:rPr>
        <w:t xml:space="preserve"> viz čl. I odst. 1.1 této smlouvy</w:t>
      </w:r>
      <w:r w:rsidRPr="00FB42EB">
        <w:rPr>
          <w:rStyle w:val="l-L2Char"/>
          <w:rFonts w:cs="Arial"/>
          <w:szCs w:val="22"/>
          <w:u w:val="none"/>
        </w:rPr>
        <w:t xml:space="preserve"> </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FB42EB">
        <w:rPr>
          <w:rStyle w:val="l-L2Char"/>
          <w:rFonts w:cs="Arial"/>
          <w:b w:val="0"/>
          <w:szCs w:val="22"/>
          <w:u w:val="none"/>
        </w:rPr>
        <w:t>Projektová dokumentace bude zároveň</w:t>
      </w:r>
      <w:r w:rsidRPr="004D5F78">
        <w:rPr>
          <w:rStyle w:val="l-L2Char"/>
          <w:rFonts w:cs="Arial"/>
          <w:b w:val="0"/>
          <w:szCs w:val="22"/>
          <w:u w:val="none"/>
        </w:rPr>
        <w:t xml:space="preserve">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3A93DA4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w:t>
      </w:r>
      <w:r w:rsidR="00927D9B" w:rsidRPr="003C4D34">
        <w:rPr>
          <w:rStyle w:val="l-L2Char"/>
          <w:rFonts w:cs="Arial"/>
          <w:szCs w:val="22"/>
        </w:rPr>
        <w:t xml:space="preserve">rovněž v digitální podobě na výměnné úložiště SPÚ </w:t>
      </w:r>
      <w:r w:rsidR="00722CA2" w:rsidRPr="003C4D34">
        <w:rPr>
          <w:rStyle w:val="l-L2Char"/>
          <w:rFonts w:cs="Arial"/>
          <w:szCs w:val="22"/>
        </w:rPr>
        <w:t>ve formátu „</w:t>
      </w:r>
      <w:proofErr w:type="spellStart"/>
      <w:r w:rsidR="00722CA2" w:rsidRPr="003C4D34">
        <w:rPr>
          <w:rStyle w:val="l-L2Char"/>
          <w:rFonts w:cs="Arial"/>
          <w:szCs w:val="22"/>
          <w:lang w:eastAsia="en-US"/>
        </w:rPr>
        <w:t>pdf</w:t>
      </w:r>
      <w:proofErr w:type="spellEnd"/>
      <w:r w:rsidR="00722CA2" w:rsidRPr="003C4D34">
        <w:rPr>
          <w:rStyle w:val="l-L2Char"/>
          <w:rFonts w:cs="Arial"/>
          <w:szCs w:val="22"/>
          <w:lang w:eastAsia="en-US"/>
        </w:rPr>
        <w:t>“</w:t>
      </w:r>
      <w:r w:rsidR="00B70B1E" w:rsidRPr="003C4D34">
        <w:rPr>
          <w:rStyle w:val="l-L2Char"/>
          <w:rFonts w:cs="Arial"/>
          <w:szCs w:val="22"/>
          <w:lang w:eastAsia="en-US"/>
        </w:rPr>
        <w:t xml:space="preserve"> a „</w:t>
      </w:r>
      <w:proofErr w:type="spellStart"/>
      <w:r w:rsidR="00B70B1E" w:rsidRPr="003C4D34">
        <w:rPr>
          <w:rStyle w:val="l-L2Char"/>
          <w:rFonts w:cs="Arial"/>
          <w:szCs w:val="22"/>
          <w:lang w:eastAsia="en-US"/>
        </w:rPr>
        <w:t>dwg</w:t>
      </w:r>
      <w:proofErr w:type="spellEnd"/>
      <w:r w:rsidR="00B70B1E" w:rsidRPr="003C4D34">
        <w:rPr>
          <w:rStyle w:val="l-L2Char"/>
          <w:rFonts w:cs="Arial"/>
          <w:szCs w:val="22"/>
        </w:rPr>
        <w:t>“</w:t>
      </w:r>
      <w:r w:rsidR="00722CA2" w:rsidRPr="003C4D34">
        <w:rPr>
          <w:rStyle w:val="l-L2Char"/>
          <w:rFonts w:cs="Arial"/>
          <w:szCs w:val="22"/>
        </w:rPr>
        <w:t xml:space="preserve"> </w:t>
      </w:r>
      <w:r w:rsidR="00A5565A" w:rsidRPr="003C4D34">
        <w:rPr>
          <w:rStyle w:val="l-L2Char"/>
          <w:rFonts w:cs="Arial"/>
          <w:szCs w:val="22"/>
        </w:rPr>
        <w:t xml:space="preserve">a se soupisem prací s výkazem </w:t>
      </w:r>
      <w:r w:rsidR="00A5565A" w:rsidRPr="00D44836">
        <w:rPr>
          <w:rStyle w:val="l-L2Char"/>
          <w:rFonts w:cs="Arial"/>
          <w:szCs w:val="22"/>
        </w:rPr>
        <w:t>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w:t>
      </w:r>
      <w:r w:rsidR="003C4D34" w:rsidRPr="003C4D34">
        <w:rPr>
          <w:rStyle w:val="l-L2Char"/>
          <w:rFonts w:cs="Arial"/>
          <w:szCs w:val="22"/>
        </w:rPr>
        <w:t>včetně vedlejších rozpočtových nákladů</w:t>
      </w:r>
      <w:r w:rsidR="003C4D34">
        <w:rPr>
          <w:rStyle w:val="l-L2Char"/>
          <w:rFonts w:cs="Arial"/>
          <w:b/>
          <w:bCs/>
          <w:szCs w:val="22"/>
        </w:rPr>
        <w:t xml:space="preserve"> </w:t>
      </w:r>
      <w:r w:rsidR="00722CA2" w:rsidRPr="004D5F78">
        <w:rPr>
          <w:rStyle w:val="l-L2Char"/>
          <w:rFonts w:cs="Arial"/>
          <w:szCs w:val="22"/>
        </w:rPr>
        <w:t xml:space="preserve">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6EC2AA1D" w14:textId="60D04CB4" w:rsidR="003C4D34" w:rsidRPr="003B567D" w:rsidRDefault="003C4D34" w:rsidP="003C4D34">
      <w:pPr>
        <w:pStyle w:val="l-L1"/>
        <w:keepNext w:val="0"/>
        <w:numPr>
          <w:ilvl w:val="0"/>
          <w:numId w:val="0"/>
        </w:numPr>
        <w:spacing w:before="120" w:after="120"/>
        <w:ind w:left="1276"/>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Bošovice</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2149EA38" w14:textId="5CFC0905" w:rsidR="002E0D1A" w:rsidRPr="004D5F78" w:rsidRDefault="003C4D34" w:rsidP="00E172A7">
      <w:pPr>
        <w:pStyle w:val="l-L1"/>
        <w:keepNext w:val="0"/>
        <w:numPr>
          <w:ilvl w:val="0"/>
          <w:numId w:val="0"/>
        </w:numPr>
        <w:spacing w:before="120" w:after="120"/>
        <w:ind w:left="1212"/>
        <w:jc w:val="left"/>
        <w:rPr>
          <w:rStyle w:val="l-L2Char"/>
          <w:rFonts w:cs="Arial"/>
          <w:szCs w:val="22"/>
          <w:highlight w:val="yellow"/>
          <w:u w:val="none"/>
        </w:rPr>
      </w:pPr>
      <w:r w:rsidRPr="004E5C75">
        <w:rPr>
          <w:rFonts w:ascii="Arial" w:hAnsi="Arial" w:cs="Arial"/>
          <w:b w:val="0"/>
          <w:bCs/>
          <w:szCs w:val="22"/>
          <w:u w:val="none"/>
        </w:rPr>
        <w:t xml:space="preserve">Plán </w:t>
      </w:r>
      <w:r>
        <w:rPr>
          <w:rFonts w:ascii="Arial" w:hAnsi="Arial" w:cs="Arial"/>
          <w:b w:val="0"/>
          <w:bCs/>
          <w:szCs w:val="22"/>
          <w:u w:val="none"/>
        </w:rPr>
        <w:t xml:space="preserve">společných zařízení </w:t>
      </w:r>
      <w:proofErr w:type="spellStart"/>
      <w:r w:rsidRPr="004E5C75">
        <w:rPr>
          <w:rFonts w:ascii="Arial" w:hAnsi="Arial" w:cs="Arial"/>
          <w:b w:val="0"/>
          <w:bCs/>
          <w:szCs w:val="22"/>
          <w:u w:val="none"/>
        </w:rPr>
        <w:t>KoPÚ</w:t>
      </w:r>
      <w:proofErr w:type="spellEnd"/>
      <w:r w:rsidRPr="004E5C75">
        <w:rPr>
          <w:rFonts w:ascii="Arial" w:hAnsi="Arial" w:cs="Arial"/>
          <w:b w:val="0"/>
          <w:bCs/>
          <w:szCs w:val="22"/>
          <w:u w:val="none"/>
        </w:rPr>
        <w:t xml:space="preserve"> </w:t>
      </w:r>
      <w:r>
        <w:rPr>
          <w:rFonts w:ascii="Arial" w:hAnsi="Arial" w:cs="Arial"/>
          <w:b w:val="0"/>
          <w:bCs/>
          <w:szCs w:val="22"/>
          <w:u w:val="none"/>
        </w:rPr>
        <w:t>v </w:t>
      </w:r>
      <w:proofErr w:type="spellStart"/>
      <w:r>
        <w:rPr>
          <w:rFonts w:ascii="Arial" w:hAnsi="Arial" w:cs="Arial"/>
          <w:b w:val="0"/>
          <w:bCs/>
          <w:szCs w:val="22"/>
          <w:u w:val="none"/>
        </w:rPr>
        <w:t>k.ú</w:t>
      </w:r>
      <w:proofErr w:type="spellEnd"/>
      <w:r>
        <w:rPr>
          <w:rFonts w:ascii="Arial" w:hAnsi="Arial" w:cs="Arial"/>
          <w:b w:val="0"/>
          <w:bCs/>
          <w:szCs w:val="22"/>
          <w:u w:val="none"/>
        </w:rPr>
        <w:t xml:space="preserve">. Bošovice, </w:t>
      </w:r>
      <w:r w:rsidRPr="004E5C75">
        <w:rPr>
          <w:rFonts w:ascii="Arial" w:hAnsi="Arial" w:cs="Arial"/>
          <w:b w:val="0"/>
          <w:bCs/>
          <w:szCs w:val="22"/>
          <w:u w:val="none"/>
        </w:rPr>
        <w:t xml:space="preserve">obsahující specifikovaná zařízení byl schválen zastupitelstvem obce </w:t>
      </w:r>
      <w:r w:rsidRPr="002508C2">
        <w:rPr>
          <w:rFonts w:ascii="Arial" w:hAnsi="Arial" w:cs="Arial"/>
          <w:b w:val="0"/>
          <w:bCs/>
          <w:szCs w:val="22"/>
          <w:u w:val="none"/>
        </w:rPr>
        <w:t xml:space="preserve">dne </w:t>
      </w:r>
      <w:r w:rsidR="002508C2" w:rsidRPr="002508C2">
        <w:rPr>
          <w:rFonts w:ascii="Arial" w:hAnsi="Arial" w:cs="Arial"/>
          <w:b w:val="0"/>
          <w:bCs/>
          <w:szCs w:val="22"/>
          <w:u w:val="none"/>
        </w:rPr>
        <w:t>29.4.2019, aktualizace</w:t>
      </w:r>
      <w:r w:rsidR="002508C2">
        <w:rPr>
          <w:rFonts w:ascii="Arial" w:hAnsi="Arial" w:cs="Arial"/>
          <w:b w:val="0"/>
          <w:bCs/>
          <w:szCs w:val="22"/>
          <w:u w:val="none"/>
        </w:rPr>
        <w:t xml:space="preserve"> pak dne</w:t>
      </w:r>
      <w:r w:rsidR="00A43F0F">
        <w:rPr>
          <w:rFonts w:ascii="Arial" w:hAnsi="Arial" w:cs="Arial"/>
          <w:b w:val="0"/>
          <w:bCs/>
          <w:szCs w:val="22"/>
          <w:u w:val="none"/>
        </w:rPr>
        <w:t xml:space="preserve"> 3.1.2022</w:t>
      </w:r>
      <w:r>
        <w:rPr>
          <w:rFonts w:ascii="Arial" w:hAnsi="Arial" w:cs="Arial"/>
          <w:b w:val="0"/>
          <w:bCs/>
          <w:szCs w:val="22"/>
          <w:u w:val="none"/>
        </w:rPr>
        <w:t>.</w:t>
      </w: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04EA8B9"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4ABA1B8" w14:textId="77777777" w:rsidR="006431F2" w:rsidRPr="004D5F78" w:rsidRDefault="006431F2">
      <w:pPr>
        <w:spacing w:after="0" w:line="240" w:lineRule="auto"/>
        <w:rPr>
          <w:rFonts w:cs="Arial"/>
          <w:b/>
          <w:bCs/>
          <w:kern w:val="32"/>
          <w:szCs w:val="22"/>
        </w:rPr>
      </w:pPr>
    </w:p>
    <w:p w14:paraId="1767C186" w14:textId="77777777"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0F8A31E2"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6F1F73E1" w14:textId="3C08DD65" w:rsidR="001A027C" w:rsidRPr="004D5F78" w:rsidRDefault="001A027C"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t>1.3.Zadání</w:t>
      </w:r>
      <w:r w:rsidRPr="004D5F78">
        <w:rPr>
          <w:rFonts w:cs="Arial"/>
          <w:b/>
          <w:spacing w:val="1"/>
          <w:szCs w:val="22"/>
          <w:u w:val="single" w:color="000000"/>
        </w:rPr>
        <w:t xml:space="preserve"> </w:t>
      </w:r>
      <w:r w:rsidRPr="004D5F78">
        <w:rPr>
          <w:rFonts w:cs="Arial"/>
          <w:b/>
          <w:szCs w:val="22"/>
          <w:u w:val="single" w:color="000000"/>
        </w:rPr>
        <w:t xml:space="preserve">a </w:t>
      </w:r>
      <w:r w:rsidRPr="004D5F78">
        <w:rPr>
          <w:rFonts w:cs="Arial"/>
          <w:b/>
          <w:spacing w:val="-1"/>
          <w:szCs w:val="22"/>
          <w:u w:val="single" w:color="000000"/>
        </w:rPr>
        <w:t>požadavky</w:t>
      </w:r>
      <w:r w:rsidRPr="004D5F78">
        <w:rPr>
          <w:rFonts w:cs="Arial"/>
          <w:b/>
          <w:szCs w:val="22"/>
          <w:u w:val="single" w:color="000000"/>
        </w:rPr>
        <w:t xml:space="preserve"> na podrobný geotechnický</w:t>
      </w:r>
      <w:r w:rsidRPr="004D5F78">
        <w:rPr>
          <w:rFonts w:cs="Arial"/>
          <w:b/>
          <w:spacing w:val="-3"/>
          <w:szCs w:val="22"/>
          <w:u w:val="single" w:color="000000"/>
        </w:rPr>
        <w:t xml:space="preserve"> </w:t>
      </w:r>
      <w:r w:rsidRPr="004D5F78">
        <w:rPr>
          <w:rFonts w:cs="Arial"/>
          <w:b/>
          <w:spacing w:val="-1"/>
          <w:szCs w:val="22"/>
          <w:u w:val="single" w:color="000000"/>
        </w:rPr>
        <w:t>průzkum pro</w:t>
      </w:r>
      <w:r w:rsidRPr="004D5F78">
        <w:rPr>
          <w:rFonts w:cs="Arial"/>
          <w:b/>
          <w:spacing w:val="1"/>
          <w:szCs w:val="22"/>
          <w:u w:val="single" w:color="000000"/>
        </w:rPr>
        <w:t xml:space="preserve"> </w:t>
      </w:r>
      <w:r w:rsidRPr="004D5F78">
        <w:rPr>
          <w:rFonts w:cs="Arial"/>
          <w:b/>
          <w:spacing w:val="-1"/>
          <w:szCs w:val="22"/>
          <w:u w:val="single" w:color="000000"/>
        </w:rPr>
        <w:t>vodní</w:t>
      </w:r>
      <w:r w:rsidRPr="004D5F78">
        <w:rPr>
          <w:rFonts w:cs="Arial"/>
          <w:b/>
          <w:spacing w:val="-2"/>
          <w:szCs w:val="22"/>
          <w:u w:val="single" w:color="000000"/>
        </w:rPr>
        <w:t xml:space="preserve"> </w:t>
      </w:r>
      <w:r w:rsidRPr="004D5F78">
        <w:rPr>
          <w:rFonts w:cs="Arial"/>
          <w:b/>
          <w:spacing w:val="-1"/>
          <w:szCs w:val="22"/>
          <w:u w:val="single" w:color="000000"/>
        </w:rPr>
        <w:t xml:space="preserve">nádrže </w:t>
      </w:r>
      <w:r w:rsidRPr="004D5F78">
        <w:rPr>
          <w:rFonts w:cs="Arial"/>
          <w:b/>
          <w:szCs w:val="22"/>
          <w:u w:val="single" w:color="000000"/>
        </w:rPr>
        <w:t xml:space="preserve">a </w:t>
      </w:r>
      <w:r w:rsidRPr="004D5F78">
        <w:rPr>
          <w:rFonts w:cs="Arial"/>
          <w:b/>
          <w:spacing w:val="-1"/>
          <w:szCs w:val="22"/>
          <w:u w:val="single" w:color="000000"/>
        </w:rPr>
        <w:t>poldry</w:t>
      </w:r>
    </w:p>
    <w:p w14:paraId="4B92A7F4" w14:textId="77777777" w:rsidR="001A027C" w:rsidRPr="003C4D34" w:rsidRDefault="001A027C" w:rsidP="001A027C">
      <w:pPr>
        <w:widowControl w:val="0"/>
        <w:spacing w:before="126" w:after="0" w:line="240" w:lineRule="auto"/>
        <w:ind w:left="395"/>
        <w:rPr>
          <w:rFonts w:eastAsia="Calibri" w:cs="Arial"/>
          <w:iCs/>
          <w:szCs w:val="22"/>
        </w:rPr>
      </w:pPr>
    </w:p>
    <w:p w14:paraId="54422750" w14:textId="77777777"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08EB0294"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25934F43"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3ACEAB6D" w14:textId="77777777" w:rsidR="001A027C" w:rsidRPr="002F6773" w:rsidRDefault="001A027C" w:rsidP="00500D7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1A027C" w:rsidRPr="004D5F78" w14:paraId="30DAB2A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48EF0" w14:textId="77777777" w:rsidR="001A027C" w:rsidRPr="004D5F78" w:rsidRDefault="001A027C" w:rsidP="00500D7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9FC5F9D"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1ECB605" w14:textId="77777777" w:rsidR="001A027C" w:rsidRPr="004D5F78" w:rsidRDefault="001A027C" w:rsidP="00500D7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610FA931" w14:textId="77777777" w:rsidR="001A027C" w:rsidRPr="004D5F78" w:rsidRDefault="001A027C" w:rsidP="00500D7A">
            <w:pPr>
              <w:spacing w:line="264" w:lineRule="exact"/>
              <w:ind w:left="104"/>
              <w:rPr>
                <w:rFonts w:cs="Arial"/>
              </w:rPr>
            </w:pPr>
            <w:proofErr w:type="spellStart"/>
            <w:r w:rsidRPr="004D5F78">
              <w:rPr>
                <w:rFonts w:cs="Arial"/>
                <w:spacing w:val="-1"/>
              </w:rPr>
              <w:t>Zemníky</w:t>
            </w:r>
            <w:proofErr w:type="spellEnd"/>
          </w:p>
        </w:tc>
      </w:tr>
      <w:tr w:rsidR="001A027C" w:rsidRPr="004D5F78" w14:paraId="6B3799D7"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104F2E2"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5E69ABF" w14:textId="77777777" w:rsidR="001A027C" w:rsidRPr="004D5F78" w:rsidRDefault="001A027C" w:rsidP="00500D7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ACB78A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2ADFEA98"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58F9189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F15B807"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F41C62E"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95C79D2"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1BBA6673"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1A027C" w:rsidRPr="004D5F78" w14:paraId="72D86AE6"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731A914" w14:textId="77777777" w:rsidR="001A027C" w:rsidRPr="004D5F78" w:rsidRDefault="001A027C" w:rsidP="00500D7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7305BFF" w14:textId="77777777" w:rsidR="001A027C" w:rsidRPr="004D5F78" w:rsidRDefault="001A027C" w:rsidP="00500D7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5464FE2" w14:textId="77777777" w:rsidR="001A027C" w:rsidRPr="004D5F78" w:rsidRDefault="001A027C" w:rsidP="00500D7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45734986" w14:textId="77777777" w:rsidR="001A027C" w:rsidRPr="004D5F78" w:rsidRDefault="001A027C" w:rsidP="00500D7A">
            <w:pPr>
              <w:rPr>
                <w:rFonts w:cs="Arial"/>
              </w:rPr>
            </w:pPr>
          </w:p>
        </w:tc>
      </w:tr>
      <w:tr w:rsidR="001A027C" w:rsidRPr="004D5F78" w14:paraId="599D3EFC"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389F5D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EA9DFF4" w14:textId="77777777" w:rsidR="001A027C" w:rsidRPr="004D5F78" w:rsidRDefault="001A027C" w:rsidP="00500D7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26013DD4" w14:textId="77777777" w:rsidR="001A027C" w:rsidRPr="004D5F78" w:rsidRDefault="001A027C" w:rsidP="00500D7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18ADAB9C" w14:textId="77777777" w:rsidR="001A027C" w:rsidRPr="004D5F78" w:rsidRDefault="001A027C" w:rsidP="00500D7A">
            <w:pPr>
              <w:rPr>
                <w:rFonts w:cs="Arial"/>
              </w:rPr>
            </w:pPr>
          </w:p>
        </w:tc>
      </w:tr>
      <w:tr w:rsidR="001A027C" w:rsidRPr="004D5F78" w14:paraId="601D4E9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086360C" w14:textId="77777777" w:rsidR="001A027C" w:rsidRPr="004D5F78" w:rsidRDefault="001A027C" w:rsidP="00500D7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D41E6F" w14:textId="77777777" w:rsidR="001A027C" w:rsidRPr="004D5F78" w:rsidRDefault="001A027C" w:rsidP="00500D7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FA06B61" w14:textId="77777777" w:rsidR="001A027C" w:rsidRPr="004D5F78" w:rsidRDefault="001A027C" w:rsidP="00500D7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2844527D" w14:textId="77777777" w:rsidR="001A027C" w:rsidRPr="004D5F78" w:rsidRDefault="001A027C" w:rsidP="00500D7A">
            <w:pPr>
              <w:rPr>
                <w:rFonts w:cs="Arial"/>
              </w:rPr>
            </w:pPr>
          </w:p>
        </w:tc>
      </w:tr>
    </w:tbl>
    <w:p w14:paraId="5F5DC8A1" w14:textId="77777777" w:rsidR="001A027C" w:rsidRPr="004D5F78" w:rsidRDefault="001A027C" w:rsidP="001A027C">
      <w:pPr>
        <w:widowControl w:val="0"/>
        <w:spacing w:before="2" w:after="0" w:line="240" w:lineRule="auto"/>
        <w:rPr>
          <w:rFonts w:eastAsia="Calibri" w:cs="Arial"/>
          <w:szCs w:val="22"/>
        </w:rPr>
      </w:pPr>
    </w:p>
    <w:p w14:paraId="2BE6C266"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EBC8AD6"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1F521E07"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2270E08" w14:textId="77777777" w:rsidR="001A027C" w:rsidRPr="002F6773" w:rsidRDefault="001A027C" w:rsidP="00500D7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1A027C" w:rsidRPr="004D5F78" w14:paraId="3C288563"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C56B335" w14:textId="77777777" w:rsidR="001A027C" w:rsidRPr="004D5F78" w:rsidRDefault="001A027C" w:rsidP="00500D7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525C8BB" w14:textId="77777777" w:rsidR="001A027C" w:rsidRPr="004D5F78" w:rsidRDefault="001A027C" w:rsidP="00500D7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92648E" w14:textId="77777777" w:rsidR="001A027C" w:rsidRPr="004D5F78" w:rsidRDefault="001A027C" w:rsidP="00500D7A">
            <w:pPr>
              <w:spacing w:line="264" w:lineRule="exact"/>
              <w:ind w:left="1"/>
              <w:jc w:val="center"/>
              <w:rPr>
                <w:rFonts w:cs="Arial"/>
              </w:rPr>
            </w:pPr>
            <w:proofErr w:type="spellStart"/>
            <w:r w:rsidRPr="004D5F78">
              <w:rPr>
                <w:rFonts w:cs="Arial"/>
                <w:spacing w:val="-1"/>
              </w:rPr>
              <w:t>Složité</w:t>
            </w:r>
            <w:proofErr w:type="spellEnd"/>
          </w:p>
        </w:tc>
      </w:tr>
      <w:tr w:rsidR="001A027C" w:rsidRPr="004D5F78" w14:paraId="2493F91A"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991ECB8" w14:textId="77777777" w:rsidR="001A027C" w:rsidRPr="004D5F78" w:rsidRDefault="001A027C" w:rsidP="00500D7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E33532A" w14:textId="77777777" w:rsidR="001A027C" w:rsidRPr="004D5F78" w:rsidRDefault="001A027C" w:rsidP="00500D7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20A6A11" w14:textId="77777777" w:rsidR="001A027C" w:rsidRPr="004D5F78" w:rsidRDefault="001A027C" w:rsidP="00500D7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1A027C" w:rsidRPr="004D5F78" w14:paraId="492E2618"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5BC815A3" w14:textId="77777777" w:rsidR="001A027C" w:rsidRPr="002F6773" w:rsidRDefault="001A027C" w:rsidP="00500D7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25F2FB16" w14:textId="77777777" w:rsidR="001A027C" w:rsidRPr="004D5F78" w:rsidRDefault="001A027C" w:rsidP="00500D7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59751E8" w14:textId="77777777" w:rsidR="001A027C" w:rsidRPr="004D5F78" w:rsidRDefault="001A027C" w:rsidP="00500D7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1A027C" w:rsidRPr="004D5F78" w14:paraId="1640090D"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A784774" w14:textId="77777777" w:rsidR="001A027C" w:rsidRPr="004D5F78" w:rsidRDefault="001A027C" w:rsidP="00500D7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359F3B9" w14:textId="77777777" w:rsidR="001A027C" w:rsidRPr="004D5F78" w:rsidRDefault="001A027C" w:rsidP="00500D7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E7DE17" w14:textId="77777777" w:rsidR="001A027C" w:rsidRPr="004D5F78" w:rsidRDefault="001A027C" w:rsidP="00500D7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1A027C" w:rsidRPr="004D5F78" w14:paraId="79DBBF0F"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31A7F265" w14:textId="77777777" w:rsidR="001A027C" w:rsidRPr="002F6773" w:rsidRDefault="001A027C" w:rsidP="00500D7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130AC8C9" w14:textId="77777777" w:rsidR="001A027C" w:rsidRPr="002F6773" w:rsidRDefault="001A027C" w:rsidP="00500D7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1FC5946C" w14:textId="77777777" w:rsidR="001A027C" w:rsidRPr="002F6773" w:rsidRDefault="001A027C" w:rsidP="00500D7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1A027C" w:rsidRPr="004D5F78" w14:paraId="16F557F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E3D9BC1" w14:textId="77777777" w:rsidR="001A027C" w:rsidRPr="004D5F78" w:rsidRDefault="001A027C" w:rsidP="00500D7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8D3E51" w14:textId="77777777" w:rsidR="001A027C" w:rsidRPr="004D5F78" w:rsidRDefault="001A027C" w:rsidP="00500D7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719C5EFF" w14:textId="77777777" w:rsidR="001A027C" w:rsidRPr="004D5F78" w:rsidRDefault="001A027C" w:rsidP="00500D7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1A027C" w:rsidRPr="004D5F78" w14:paraId="1D218CB9"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5D3C9E55" w14:textId="77777777" w:rsidR="001A027C" w:rsidRPr="004D5F78" w:rsidRDefault="001A027C" w:rsidP="00500D7A">
            <w:pPr>
              <w:spacing w:line="267" w:lineRule="exact"/>
              <w:ind w:left="102"/>
              <w:rPr>
                <w:rFonts w:cs="Arial"/>
              </w:rPr>
            </w:pPr>
            <w:proofErr w:type="spellStart"/>
            <w:r w:rsidRPr="004D5F78">
              <w:rPr>
                <w:rFonts w:cs="Arial"/>
                <w:spacing w:val="-1"/>
              </w:rPr>
              <w:lastRenderedPageBreak/>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930987" w14:textId="77777777" w:rsidR="001A027C" w:rsidRPr="004D5F78" w:rsidRDefault="001A027C" w:rsidP="00500D7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8E17A67" w14:textId="77777777" w:rsidR="001A027C" w:rsidRPr="004D5F78" w:rsidRDefault="001A027C" w:rsidP="00500D7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B205DBD" w14:textId="77777777" w:rsidR="00E32805" w:rsidRPr="004D5F78" w:rsidRDefault="00E32805" w:rsidP="00627EE9">
      <w:pPr>
        <w:widowControl w:val="0"/>
        <w:spacing w:before="56" w:after="0" w:line="240" w:lineRule="auto"/>
        <w:rPr>
          <w:rFonts w:eastAsia="Calibri" w:cs="Arial"/>
          <w:b/>
          <w:spacing w:val="-1"/>
          <w:szCs w:val="22"/>
        </w:rPr>
      </w:pPr>
    </w:p>
    <w:p w14:paraId="13B8EEE9" w14:textId="7777777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38B20C8E" w14:textId="77777777" w:rsidR="00846463" w:rsidRPr="004D5F78" w:rsidRDefault="001A027C" w:rsidP="00846463">
      <w:pPr>
        <w:widowControl w:val="0"/>
        <w:numPr>
          <w:ilvl w:val="0"/>
          <w:numId w:val="77"/>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219867FF" w14:textId="77777777" w:rsidR="00627EE9" w:rsidRPr="001D0AEF" w:rsidRDefault="001A027C" w:rsidP="001D0AEF">
      <w:pPr>
        <w:widowControl w:val="0"/>
        <w:numPr>
          <w:ilvl w:val="0"/>
          <w:numId w:val="77"/>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6EDA7541" w14:textId="77777777" w:rsidR="001A027C" w:rsidRPr="004D5F78" w:rsidRDefault="001A027C" w:rsidP="001A027C">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DD133BA"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6DBA3CCF"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CBBD407"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CC1C9B6" w14:textId="77777777" w:rsidR="001A027C" w:rsidRPr="004D5F78" w:rsidRDefault="001A027C" w:rsidP="001A027C">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61643BA8" w14:textId="77777777" w:rsidR="001A027C" w:rsidRPr="004D5F78" w:rsidRDefault="001A027C" w:rsidP="001A027C">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D5195A3" w14:textId="77777777" w:rsidR="00846463" w:rsidRPr="004D5F78" w:rsidRDefault="001A027C" w:rsidP="00846463">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1DE686DA" w14:textId="0F51EFE7" w:rsidR="001A027C" w:rsidRPr="004D5F78" w:rsidRDefault="001A027C" w:rsidP="001A027C">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FD01D9B" w14:textId="77777777"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2406F736"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0C96ED" w14:textId="77777777" w:rsidR="000C3B9B" w:rsidRPr="002F6773" w:rsidRDefault="000C3B9B"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0C3B9B" w:rsidRPr="004D5F78" w14:paraId="1D75111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3A46A8C9" w14:textId="77777777" w:rsidR="000C3B9B" w:rsidRPr="004D5F78" w:rsidRDefault="000C3B9B" w:rsidP="00500D7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3C5FC83" w14:textId="77777777" w:rsidR="000C3B9B" w:rsidRPr="004D5F78" w:rsidRDefault="000C3B9B" w:rsidP="00500D7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p>
        </w:tc>
      </w:tr>
      <w:tr w:rsidR="000C3B9B" w:rsidRPr="004D5F78" w14:paraId="4862BAE8"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F1DA7F3" w14:textId="77777777" w:rsidR="000C3B9B" w:rsidRPr="004D5F78" w:rsidRDefault="000C3B9B" w:rsidP="00500D7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1FC0F424" w14:textId="77777777" w:rsidR="000C3B9B" w:rsidRPr="004D5F78" w:rsidRDefault="000C3B9B" w:rsidP="00500D7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p>
        </w:tc>
      </w:tr>
      <w:tr w:rsidR="000C3B9B" w:rsidRPr="004D5F78" w14:paraId="2BE4F5EA"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0EA9281B" w14:textId="77777777" w:rsidR="000C3B9B" w:rsidRPr="004D5F78" w:rsidRDefault="000C3B9B" w:rsidP="00500D7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0A7454C6" w14:textId="77777777" w:rsidR="000C3B9B" w:rsidRPr="004D5F78" w:rsidRDefault="000C3B9B" w:rsidP="00500D7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p>
        </w:tc>
      </w:tr>
      <w:tr w:rsidR="000C3B9B" w:rsidRPr="004D5F78" w14:paraId="00A84EB8" w14:textId="77777777" w:rsidTr="005E26E4">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09BADE83" w14:textId="77777777" w:rsidR="000C3B9B" w:rsidRPr="004D5F78" w:rsidRDefault="000C3B9B" w:rsidP="00500D7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0F70C86" w14:textId="68D052A8" w:rsidR="000C3B9B" w:rsidRPr="004D5F78" w:rsidRDefault="000C3B9B" w:rsidP="00500D7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003A0D94" w:rsidRPr="00D5043C">
              <w:rPr>
                <w:rFonts w:eastAsia="Calibri" w:cs="Arial"/>
                <w:spacing w:val="1"/>
                <w:szCs w:val="22"/>
              </w:rPr>
              <w:t xml:space="preserve"> ČSN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003A0D94">
              <w:rPr>
                <w:rFonts w:eastAsia="Calibri" w:cs="Arial"/>
                <w:spacing w:val="-1"/>
                <w:szCs w:val="22"/>
              </w:rPr>
              <w:t>.</w:t>
            </w:r>
            <w:r w:rsidR="003A0D94" w:rsidRPr="00E93F51">
              <w:rPr>
                <w:rFonts w:eastAsia="Calibri" w:cs="Arial"/>
                <w:spacing w:val="-1"/>
                <w:szCs w:val="22"/>
              </w:rPr>
              <w:t xml:space="preserve"> </w:t>
            </w:r>
            <w:r w:rsidRPr="004D5F78">
              <w:rPr>
                <w:rFonts w:cs="Arial"/>
                <w:spacing w:val="-1"/>
              </w:rPr>
              <w:t>.</w:t>
            </w:r>
          </w:p>
        </w:tc>
      </w:tr>
      <w:tr w:rsidR="000C3B9B" w:rsidRPr="004D5F78" w14:paraId="33FF2F05"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3E09ABF" w14:textId="77777777" w:rsidR="000C3B9B" w:rsidRPr="004D5F78" w:rsidRDefault="000C3B9B" w:rsidP="00500D7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6A9D6A2D" w14:textId="77777777" w:rsidR="000C3B9B" w:rsidRPr="004D5F78" w:rsidRDefault="000C3B9B" w:rsidP="00500D7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0C3B9B" w:rsidRPr="004D5F78" w14:paraId="110D56E9"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FBB9128" w14:textId="77777777" w:rsidR="000C3B9B" w:rsidRPr="004D5F78" w:rsidRDefault="000C3B9B" w:rsidP="00500D7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39BC8A2B" w14:textId="77777777" w:rsidR="000C3B9B" w:rsidRPr="004D5F78" w:rsidRDefault="000C3B9B" w:rsidP="00500D7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0C3B9B" w:rsidRPr="004D5F78" w14:paraId="087C41E0"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7CBE077" w14:textId="77777777" w:rsidR="000C3B9B" w:rsidRPr="004D5F78" w:rsidRDefault="000C3B9B" w:rsidP="00500D7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736F1B6E" w14:textId="77777777" w:rsidR="000C3B9B" w:rsidRPr="004D5F78" w:rsidRDefault="000C3B9B" w:rsidP="00500D7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0C3B9B" w:rsidRPr="004D5F78" w14:paraId="5C41142B"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21F7EC0B" w14:textId="77777777" w:rsidR="000C3B9B" w:rsidRPr="004D5F78" w:rsidRDefault="000C3B9B" w:rsidP="00500D7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3F272847" w14:textId="77777777" w:rsidR="000C3B9B" w:rsidRPr="004D5F78" w:rsidRDefault="000C3B9B" w:rsidP="00500D7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p>
        </w:tc>
      </w:tr>
      <w:tr w:rsidR="000C3B9B" w:rsidRPr="004D5F78" w14:paraId="2C33AF1A"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47AF906F" w14:textId="77777777" w:rsidR="000C3B9B" w:rsidRPr="004D5F78" w:rsidRDefault="000C3B9B" w:rsidP="00500D7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3544D1DC" w14:textId="77777777" w:rsidR="000C3B9B" w:rsidRPr="004D5F78" w:rsidRDefault="000C3B9B" w:rsidP="00500D7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0C3B9B" w:rsidRPr="004D5F78" w14:paraId="4DA3D30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5D14B8A" w14:textId="77777777" w:rsidR="000C3B9B" w:rsidRPr="004D5F78" w:rsidRDefault="000C3B9B" w:rsidP="00500D7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594BD7D4" w14:textId="77777777" w:rsidR="000C3B9B" w:rsidRPr="004D5F78" w:rsidRDefault="000C3B9B" w:rsidP="00500D7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p>
        </w:tc>
      </w:tr>
      <w:tr w:rsidR="000C3B9B" w:rsidRPr="004D5F78" w14:paraId="0B3D3903"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20E3ACC7" w14:textId="77777777" w:rsidR="000C3B9B" w:rsidRPr="004D5F78" w:rsidRDefault="000C3B9B" w:rsidP="00500D7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59682416" w14:textId="77777777" w:rsidR="000C3B9B" w:rsidRPr="004D5F78" w:rsidRDefault="000C3B9B" w:rsidP="00500D7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p>
        </w:tc>
      </w:tr>
      <w:tr w:rsidR="000C3B9B" w:rsidRPr="004D5F78" w14:paraId="65D55287"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46C0D379" w14:textId="77777777" w:rsidR="000C3B9B" w:rsidRPr="004D5F78" w:rsidRDefault="000C3B9B" w:rsidP="00500D7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6E7DA950" w14:textId="77777777" w:rsidR="000C3B9B" w:rsidRPr="004D5F78" w:rsidRDefault="000C3B9B" w:rsidP="00500D7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43CBF79C" w14:textId="77777777" w:rsidR="0006284B" w:rsidRPr="004D5F78" w:rsidRDefault="0006284B" w:rsidP="001A027C">
      <w:pPr>
        <w:rPr>
          <w:rFonts w:cs="Arial"/>
          <w:b/>
          <w:szCs w:val="22"/>
        </w:rPr>
      </w:pPr>
    </w:p>
    <w:p w14:paraId="02E6EB1A" w14:textId="77777777" w:rsidR="001A027C" w:rsidRPr="004D5F78" w:rsidRDefault="001A027C" w:rsidP="001A027C">
      <w:pPr>
        <w:rPr>
          <w:rFonts w:cs="Arial"/>
          <w:b/>
          <w:szCs w:val="22"/>
        </w:rPr>
      </w:pPr>
      <w:r w:rsidRPr="004D5F78">
        <w:rPr>
          <w:rFonts w:cs="Arial"/>
          <w:b/>
          <w:szCs w:val="22"/>
        </w:rPr>
        <w:t>E. Členění díla Geotechnický průzkum:</w:t>
      </w:r>
    </w:p>
    <w:p w14:paraId="6FD5E63C"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7BEE88ED"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907EA0E"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FAADB9A"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28B7657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1EBD04EA"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7247B1"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3F354477"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79906A09" w14:textId="77777777" w:rsidR="001A027C" w:rsidRPr="004D5F78" w:rsidRDefault="001A027C" w:rsidP="001A027C">
      <w:pPr>
        <w:widowControl w:val="0"/>
        <w:numPr>
          <w:ilvl w:val="1"/>
          <w:numId w:val="78"/>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3440CF2F" w14:textId="77777777" w:rsidR="001A027C" w:rsidRPr="004D5F78" w:rsidRDefault="001A027C" w:rsidP="001A027C">
      <w:pPr>
        <w:widowControl w:val="0"/>
        <w:numPr>
          <w:ilvl w:val="4"/>
          <w:numId w:val="78"/>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355917EA" w14:textId="77777777"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35F73DAE" w14:textId="77777777" w:rsidR="004D687E" w:rsidRDefault="004D687E" w:rsidP="00500D7A">
      <w:pPr>
        <w:widowControl w:val="0"/>
        <w:suppressAutoHyphens/>
        <w:spacing w:before="120" w:line="276" w:lineRule="auto"/>
        <w:rPr>
          <w:rFonts w:eastAsia="Lucida Sans Unicode" w:cs="Arial"/>
          <w:bCs/>
          <w:szCs w:val="22"/>
        </w:rPr>
      </w:pPr>
    </w:p>
    <w:p w14:paraId="362FA3E7" w14:textId="77777777" w:rsidR="003C4D34" w:rsidRDefault="003C4D34" w:rsidP="00500D7A">
      <w:pPr>
        <w:widowControl w:val="0"/>
        <w:suppressAutoHyphens/>
        <w:spacing w:before="120" w:line="276" w:lineRule="auto"/>
        <w:rPr>
          <w:rFonts w:eastAsia="Lucida Sans Unicode" w:cs="Arial"/>
          <w:bCs/>
          <w:szCs w:val="22"/>
        </w:rPr>
      </w:pPr>
    </w:p>
    <w:p w14:paraId="69061599"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1D0AEF">
        <w:rPr>
          <w:rFonts w:eastAsia="Lucida Sans Unicode" w:cs="Arial"/>
          <w:b/>
          <w:bCs/>
          <w:szCs w:val="22"/>
        </w:rPr>
        <w:t xml:space="preserve">Příloha </w:t>
      </w:r>
      <w:commentRangeStart w:id="18"/>
      <w:r w:rsidRPr="003C4D34">
        <w:rPr>
          <w:rFonts w:eastAsia="Lucida Sans Unicode" w:cs="Arial"/>
          <w:b/>
          <w:bCs/>
          <w:szCs w:val="22"/>
        </w:rPr>
        <w:t>č. 3</w:t>
      </w:r>
      <w:commentRangeEnd w:id="18"/>
      <w:r w:rsidRPr="003C4D34">
        <w:rPr>
          <w:rStyle w:val="Odkaznakoment"/>
        </w:rPr>
        <w:commentReference w:id="18"/>
      </w:r>
    </w:p>
    <w:p w14:paraId="2977832C" w14:textId="0D4CFEDA" w:rsidR="004D687E" w:rsidRPr="003C4D34" w:rsidRDefault="003C4D34" w:rsidP="004D687E">
      <w:pPr>
        <w:widowControl w:val="0"/>
        <w:suppressAutoHyphens/>
        <w:spacing w:after="0" w:line="276" w:lineRule="auto"/>
        <w:ind w:left="3600"/>
        <w:jc w:val="both"/>
        <w:rPr>
          <w:rFonts w:eastAsia="Lucida Sans Unicode" w:cs="Arial"/>
          <w:bCs/>
          <w:color w:val="FF0000"/>
          <w:szCs w:val="22"/>
        </w:rPr>
      </w:pPr>
      <w:r w:rsidRPr="003C4D34">
        <w:rPr>
          <w:rFonts w:eastAsia="Lucida Sans Unicode" w:cs="Arial"/>
          <w:bCs/>
          <w:color w:val="FF0000"/>
          <w:szCs w:val="22"/>
          <w:highlight w:val="lightGray"/>
        </w:rPr>
        <w:t>bude doplněna před podpisem smlouvy</w:t>
      </w:r>
    </w:p>
    <w:p w14:paraId="7D3E0724" w14:textId="77777777" w:rsidR="003C4D34" w:rsidRDefault="003C4D34" w:rsidP="004D687E">
      <w:pPr>
        <w:widowControl w:val="0"/>
        <w:suppressAutoHyphens/>
        <w:spacing w:after="0" w:line="276" w:lineRule="auto"/>
        <w:ind w:left="3600"/>
        <w:jc w:val="both"/>
        <w:rPr>
          <w:rFonts w:eastAsia="Lucida Sans Unicode" w:cs="Arial"/>
          <w:bCs/>
          <w:szCs w:val="22"/>
        </w:rPr>
      </w:pPr>
    </w:p>
    <w:p w14:paraId="1B474EFF" w14:textId="77777777" w:rsidR="003C4D34" w:rsidRDefault="003C4D34" w:rsidP="004D687E">
      <w:pPr>
        <w:widowControl w:val="0"/>
        <w:suppressAutoHyphens/>
        <w:spacing w:after="0" w:line="276" w:lineRule="auto"/>
        <w:ind w:left="3600"/>
        <w:jc w:val="both"/>
        <w:rPr>
          <w:rFonts w:eastAsia="Lucida Sans Unicode" w:cs="Arial"/>
          <w:bCs/>
          <w:szCs w:val="22"/>
        </w:rPr>
      </w:pPr>
    </w:p>
    <w:p w14:paraId="4CF2894D" w14:textId="77777777" w:rsidR="003C4D34" w:rsidRDefault="003C4D34" w:rsidP="004D687E">
      <w:pPr>
        <w:widowControl w:val="0"/>
        <w:suppressAutoHyphens/>
        <w:spacing w:after="0" w:line="276" w:lineRule="auto"/>
        <w:ind w:left="3600"/>
        <w:jc w:val="both"/>
        <w:rPr>
          <w:rFonts w:eastAsia="Lucida Sans Unicode" w:cs="Arial"/>
          <w:bCs/>
          <w:szCs w:val="22"/>
        </w:rPr>
      </w:pPr>
    </w:p>
    <w:p w14:paraId="671BB89E" w14:textId="756CDAE1" w:rsidR="003C4D34" w:rsidRPr="005F25BE" w:rsidRDefault="003C4D34" w:rsidP="003C4D34">
      <w:pPr>
        <w:widowControl w:val="0"/>
        <w:suppressAutoHyphens/>
        <w:spacing w:after="0" w:line="276" w:lineRule="auto"/>
        <w:ind w:left="3600"/>
        <w:jc w:val="both"/>
        <w:rPr>
          <w:rFonts w:eastAsia="Lucida Sans Unicode" w:cs="Arial"/>
          <w:b/>
          <w:bCs/>
          <w:szCs w:val="22"/>
        </w:rPr>
      </w:pPr>
      <w:r w:rsidRPr="003C4D34">
        <w:rPr>
          <w:rFonts w:eastAsia="Lucida Sans Unicode" w:cs="Arial"/>
          <w:b/>
          <w:bCs/>
          <w:szCs w:val="22"/>
        </w:rPr>
        <w:t>Příloha č. 4</w:t>
      </w:r>
    </w:p>
    <w:p w14:paraId="05B40B22" w14:textId="77777777" w:rsidR="003C4D34" w:rsidRDefault="003C4D34" w:rsidP="004D687E">
      <w:pPr>
        <w:widowControl w:val="0"/>
        <w:suppressAutoHyphens/>
        <w:spacing w:after="0" w:line="276" w:lineRule="auto"/>
        <w:ind w:left="3600"/>
        <w:jc w:val="both"/>
        <w:rPr>
          <w:rFonts w:eastAsia="Lucida Sans Unicode" w:cs="Arial"/>
          <w:bCs/>
          <w:szCs w:val="22"/>
        </w:rPr>
      </w:pPr>
    </w:p>
    <w:p w14:paraId="68EFFABC" w14:textId="77777777" w:rsidR="004D687E"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1C16F7" w:rsidRDefault="004D687E" w:rsidP="004D687E">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29867E19" w14:textId="77777777" w:rsidR="004D687E" w:rsidRPr="001C16F7" w:rsidRDefault="004D687E" w:rsidP="004D687E">
      <w:pPr>
        <w:rPr>
          <w:rFonts w:cs="Arial"/>
          <w:szCs w:val="22"/>
        </w:rPr>
      </w:pPr>
      <w:r w:rsidRPr="001C16F7">
        <w:rPr>
          <w:rFonts w:cs="Arial"/>
          <w:szCs w:val="22"/>
        </w:rPr>
        <w:t>Sídlo: Husinecká 1024/11a, 130 00 Praha 3 – Žižkov, IČO: 01312774, DIČ: CZ01312774</w:t>
      </w:r>
    </w:p>
    <w:p w14:paraId="27A0599A" w14:textId="77777777" w:rsidR="004D687E" w:rsidRPr="001C16F7" w:rsidRDefault="004D687E" w:rsidP="004D687E">
      <w:pPr>
        <w:rPr>
          <w:rFonts w:cs="Arial"/>
          <w:b/>
          <w:szCs w:val="22"/>
        </w:rPr>
      </w:pPr>
      <w:r w:rsidRPr="001C16F7">
        <w:rPr>
          <w:rFonts w:cs="Arial"/>
          <w:b/>
          <w:szCs w:val="22"/>
        </w:rPr>
        <w:t>-----------------------------------------------------------------------------------------------------------------</w:t>
      </w:r>
    </w:p>
    <w:p w14:paraId="4D9A3E96" w14:textId="77777777" w:rsidR="004D687E" w:rsidRPr="001C16F7" w:rsidRDefault="004D687E" w:rsidP="004D687E">
      <w:pPr>
        <w:rPr>
          <w:rFonts w:cs="Arial"/>
          <w:b/>
          <w:szCs w:val="22"/>
        </w:rPr>
      </w:pPr>
    </w:p>
    <w:p w14:paraId="315FF1EF" w14:textId="77777777" w:rsidR="004D687E" w:rsidRPr="001C16F7" w:rsidRDefault="004D687E" w:rsidP="004D687E">
      <w:pPr>
        <w:jc w:val="center"/>
        <w:rPr>
          <w:rFonts w:cs="Arial"/>
          <w:b/>
          <w:szCs w:val="22"/>
        </w:rPr>
      </w:pPr>
      <w:r w:rsidRPr="001C16F7">
        <w:rPr>
          <w:rFonts w:cs="Arial"/>
          <w:b/>
          <w:szCs w:val="22"/>
        </w:rPr>
        <w:t>P L N Á    M O C</w:t>
      </w:r>
    </w:p>
    <w:p w14:paraId="48D137D0" w14:textId="77777777" w:rsidR="004D687E" w:rsidRPr="001C16F7" w:rsidRDefault="004D687E" w:rsidP="004D687E">
      <w:pPr>
        <w:ind w:right="-285"/>
        <w:rPr>
          <w:rFonts w:cs="Arial"/>
          <w:szCs w:val="22"/>
        </w:rPr>
      </w:pPr>
    </w:p>
    <w:p w14:paraId="1D57062C" w14:textId="77777777"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republika - Státní pozemkový úřad, </w:t>
      </w:r>
      <w:r w:rsidR="00CD1317">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0003D3BF" w14:textId="77777777" w:rsidR="003C4D34" w:rsidRPr="005A71E5" w:rsidRDefault="003C4D34" w:rsidP="003C4D34">
      <w:pPr>
        <w:autoSpaceDE w:val="0"/>
        <w:autoSpaceDN w:val="0"/>
        <w:adjustRightInd w:val="0"/>
        <w:jc w:val="both"/>
        <w:rPr>
          <w:rFonts w:eastAsiaTheme="minorHAnsi" w:cs="Arial"/>
          <w:color w:val="000000"/>
          <w:szCs w:val="22"/>
          <w:lang w:eastAsia="en-US"/>
        </w:rPr>
      </w:pPr>
      <w:r w:rsidRPr="004E5C75">
        <w:rPr>
          <w:rFonts w:cs="Arial"/>
          <w:b/>
          <w:bCs/>
          <w:szCs w:val="22"/>
        </w:rPr>
        <w:t>Krajský pozemkový úřad pro</w:t>
      </w:r>
      <w:r w:rsidRPr="001C16F7">
        <w:rPr>
          <w:rFonts w:cs="Arial"/>
          <w:szCs w:val="22"/>
        </w:rPr>
        <w:t xml:space="preserve"> </w:t>
      </w:r>
      <w:r w:rsidRPr="00136701">
        <w:rPr>
          <w:rFonts w:eastAsiaTheme="minorHAnsi" w:cs="Arial"/>
          <w:b/>
          <w:color w:val="000000"/>
          <w:szCs w:val="22"/>
          <w:lang w:val="en-US" w:eastAsia="en-US"/>
        </w:rPr>
        <w:t>Jihomoravský kraj,</w:t>
      </w:r>
      <w:r w:rsidRPr="005A71E5">
        <w:rPr>
          <w:rFonts w:eastAsiaTheme="minorHAnsi" w:cs="Arial"/>
          <w:color w:val="000000"/>
          <w:szCs w:val="22"/>
          <w:lang w:eastAsia="en-US"/>
        </w:rPr>
        <w:t xml:space="preserve"> </w:t>
      </w:r>
    </w:p>
    <w:p w14:paraId="2DDEF9DD" w14:textId="5D05993C" w:rsidR="003C4D34" w:rsidRPr="005A71E5" w:rsidRDefault="003C4D34" w:rsidP="003C4D34">
      <w:pPr>
        <w:jc w:val="both"/>
        <w:rPr>
          <w:rFonts w:cs="Arial"/>
          <w:szCs w:val="22"/>
        </w:rPr>
      </w:pPr>
      <w:r w:rsidRPr="005A71E5">
        <w:rPr>
          <w:rFonts w:cs="Arial"/>
          <w:szCs w:val="22"/>
        </w:rPr>
        <w:t>IČO: 01312774, DIČ: CZ01312774</w:t>
      </w:r>
    </w:p>
    <w:p w14:paraId="5E2464F5" w14:textId="77777777" w:rsidR="003C4D34" w:rsidRPr="005A71E5" w:rsidRDefault="003C4D34" w:rsidP="003C4D34">
      <w:pPr>
        <w:jc w:val="both"/>
        <w:rPr>
          <w:rFonts w:cs="Arial"/>
          <w:szCs w:val="22"/>
        </w:rPr>
      </w:pPr>
      <w:proofErr w:type="gramStart"/>
      <w:r w:rsidRPr="005A71E5">
        <w:rPr>
          <w:rFonts w:cs="Arial"/>
          <w:szCs w:val="22"/>
        </w:rPr>
        <w:t xml:space="preserve">Adresa:   </w:t>
      </w:r>
      <w:proofErr w:type="gramEnd"/>
      <w:r w:rsidRPr="005A71E5">
        <w:rPr>
          <w:rFonts w:cs="Arial"/>
          <w:szCs w:val="22"/>
        </w:rPr>
        <w:t xml:space="preserve">            </w:t>
      </w:r>
      <w:proofErr w:type="spellStart"/>
      <w:r w:rsidRPr="004E5C75">
        <w:rPr>
          <w:rFonts w:cs="Arial"/>
          <w:bCs/>
          <w:szCs w:val="22"/>
          <w:lang w:val="en-US"/>
        </w:rPr>
        <w:t>Hroznová</w:t>
      </w:r>
      <w:proofErr w:type="spellEnd"/>
      <w:r w:rsidRPr="004E5C75">
        <w:rPr>
          <w:rFonts w:cs="Arial"/>
          <w:bCs/>
          <w:szCs w:val="22"/>
          <w:lang w:val="en-US"/>
        </w:rPr>
        <w:t xml:space="preserve"> 17, 603 00 Brno</w:t>
      </w:r>
    </w:p>
    <w:p w14:paraId="3541F238" w14:textId="77777777" w:rsidR="003C4D34" w:rsidRPr="005A71E5" w:rsidRDefault="003C4D34" w:rsidP="003C4D34">
      <w:pPr>
        <w:ind w:right="566"/>
        <w:jc w:val="both"/>
        <w:rPr>
          <w:rFonts w:cs="Arial"/>
          <w:szCs w:val="22"/>
        </w:rPr>
      </w:pPr>
      <w:proofErr w:type="gramStart"/>
      <w:r w:rsidRPr="005A71E5">
        <w:rPr>
          <w:rFonts w:cs="Arial"/>
          <w:szCs w:val="22"/>
        </w:rPr>
        <w:t xml:space="preserve">Zastoupený:   </w:t>
      </w:r>
      <w:proofErr w:type="gramEnd"/>
      <w:r w:rsidRPr="005A71E5">
        <w:rPr>
          <w:rFonts w:cs="Arial"/>
          <w:szCs w:val="22"/>
        </w:rPr>
        <w:t xml:space="preserve">    </w:t>
      </w:r>
      <w:r>
        <w:rPr>
          <w:rFonts w:cs="Arial"/>
          <w:szCs w:val="22"/>
        </w:rPr>
        <w:t xml:space="preserve"> </w:t>
      </w:r>
      <w:r w:rsidRPr="004E5C75">
        <w:rPr>
          <w:rFonts w:cs="Arial"/>
          <w:bCs/>
          <w:szCs w:val="22"/>
          <w:lang w:val="en-US"/>
        </w:rPr>
        <w:t xml:space="preserve">Ing. </w:t>
      </w:r>
      <w:proofErr w:type="spellStart"/>
      <w:r w:rsidRPr="004E5C75">
        <w:rPr>
          <w:rFonts w:cs="Arial"/>
          <w:bCs/>
          <w:szCs w:val="22"/>
          <w:lang w:val="en-US"/>
        </w:rPr>
        <w:t>Renatou</w:t>
      </w:r>
      <w:proofErr w:type="spellEnd"/>
      <w:r w:rsidRPr="004E5C75">
        <w:rPr>
          <w:rFonts w:cs="Arial"/>
          <w:bCs/>
          <w:szCs w:val="22"/>
          <w:lang w:val="en-US"/>
        </w:rPr>
        <w:t xml:space="preserve"> </w:t>
      </w:r>
      <w:proofErr w:type="spellStart"/>
      <w:r w:rsidRPr="004E5C75">
        <w:rPr>
          <w:rFonts w:cs="Arial"/>
          <w:bCs/>
          <w:szCs w:val="22"/>
          <w:lang w:val="en-US"/>
        </w:rPr>
        <w:t>Číhalovou</w:t>
      </w:r>
      <w:proofErr w:type="spellEnd"/>
      <w:r w:rsidRPr="004E5C75">
        <w:rPr>
          <w:rFonts w:cs="Arial"/>
          <w:bCs/>
          <w:szCs w:val="22"/>
          <w:lang w:val="en-US"/>
        </w:rPr>
        <w:t xml:space="preserve">, </w:t>
      </w:r>
      <w:proofErr w:type="spellStart"/>
      <w:r w:rsidRPr="004E5C75">
        <w:rPr>
          <w:rFonts w:cs="Arial"/>
          <w:bCs/>
          <w:szCs w:val="22"/>
          <w:lang w:val="en-US"/>
        </w:rPr>
        <w:t>ředitelkou</w:t>
      </w:r>
      <w:proofErr w:type="spellEnd"/>
      <w:r w:rsidRPr="004E5C75">
        <w:rPr>
          <w:rFonts w:cs="Arial"/>
          <w:bCs/>
          <w:szCs w:val="22"/>
          <w:lang w:val="en-US"/>
        </w:rPr>
        <w:t xml:space="preserve"> KPÚ pro JMK</w:t>
      </w:r>
    </w:p>
    <w:p w14:paraId="53C473B6" w14:textId="77777777" w:rsidR="003C4D34" w:rsidRDefault="003C4D34" w:rsidP="004D687E">
      <w:pPr>
        <w:ind w:right="70"/>
        <w:jc w:val="center"/>
        <w:rPr>
          <w:rFonts w:cs="Arial"/>
          <w:szCs w:val="22"/>
        </w:rPr>
      </w:pPr>
    </w:p>
    <w:p w14:paraId="08668E47" w14:textId="30B96780" w:rsidR="004D687E" w:rsidRPr="001C16F7" w:rsidRDefault="004D687E" w:rsidP="004D687E">
      <w:pPr>
        <w:ind w:right="70"/>
        <w:jc w:val="center"/>
        <w:rPr>
          <w:rFonts w:cs="Arial"/>
          <w:b/>
          <w:szCs w:val="22"/>
        </w:rPr>
      </w:pPr>
      <w:r w:rsidRPr="001C16F7">
        <w:rPr>
          <w:rFonts w:cs="Arial"/>
          <w:b/>
          <w:szCs w:val="22"/>
        </w:rPr>
        <w:t xml:space="preserve">z m o c ň u j e    </w:t>
      </w:r>
    </w:p>
    <w:p w14:paraId="483995D5" w14:textId="77777777" w:rsidR="004D687E" w:rsidRPr="001C16F7" w:rsidRDefault="004D687E" w:rsidP="004D687E">
      <w:pPr>
        <w:jc w:val="both"/>
        <w:rPr>
          <w:rFonts w:cs="Arial"/>
          <w:szCs w:val="22"/>
        </w:rPr>
      </w:pPr>
    </w:p>
    <w:p w14:paraId="6435DDC0" w14:textId="541109BD" w:rsidR="004D687E" w:rsidRPr="001C16F7" w:rsidRDefault="004D687E" w:rsidP="004D687E">
      <w:pPr>
        <w:jc w:val="both"/>
        <w:rPr>
          <w:rFonts w:cs="Arial"/>
          <w:szCs w:val="22"/>
        </w:rPr>
      </w:pPr>
      <w:proofErr w:type="gramStart"/>
      <w:r w:rsidRPr="001C16F7">
        <w:rPr>
          <w:rFonts w:cs="Arial"/>
          <w:szCs w:val="22"/>
        </w:rPr>
        <w:t xml:space="preserve">společnost:  </w:t>
      </w:r>
      <w:r w:rsidR="009C7DE0">
        <w:rPr>
          <w:rFonts w:cs="Arial"/>
          <w:szCs w:val="22"/>
        </w:rPr>
        <w:tab/>
      </w:r>
      <w:proofErr w:type="gramEnd"/>
      <w:r w:rsidRPr="001C16F7">
        <w:rPr>
          <w:rFonts w:cs="Arial"/>
          <w:b/>
          <w:szCs w:val="22"/>
          <w:highlight w:val="yellow"/>
          <w:lang w:val="de-DE"/>
        </w:rPr>
        <w:t>[DOPLNIT]</w:t>
      </w:r>
      <w:r w:rsidRPr="001C16F7">
        <w:rPr>
          <w:rFonts w:cs="Arial"/>
          <w:b/>
          <w:szCs w:val="22"/>
          <w:lang w:val="de-DE"/>
        </w:rPr>
        <w:t xml:space="preserve"> </w:t>
      </w:r>
    </w:p>
    <w:p w14:paraId="0188F2A2" w14:textId="101A17D5" w:rsidR="004D687E" w:rsidRPr="001C16F7" w:rsidRDefault="004D687E" w:rsidP="004D687E">
      <w:pPr>
        <w:jc w:val="both"/>
        <w:rPr>
          <w:rFonts w:cs="Arial"/>
          <w:szCs w:val="22"/>
        </w:rPr>
      </w:pPr>
      <w:r w:rsidRPr="001C16F7">
        <w:rPr>
          <w:rFonts w:cs="Arial"/>
          <w:szCs w:val="22"/>
        </w:rPr>
        <w:t>se sídlem</w:t>
      </w:r>
      <w:r w:rsidR="009C7DE0">
        <w:rPr>
          <w:rFonts w:cs="Arial"/>
          <w:szCs w:val="22"/>
        </w:rPr>
        <w:t>:</w:t>
      </w:r>
      <w:r w:rsidR="009C7DE0">
        <w:rPr>
          <w:rFonts w:cs="Arial"/>
          <w:szCs w:val="22"/>
        </w:rPr>
        <w:tab/>
      </w:r>
      <w:r w:rsidRPr="001C16F7">
        <w:rPr>
          <w:rFonts w:cs="Arial"/>
          <w:b/>
          <w:szCs w:val="22"/>
          <w:highlight w:val="yellow"/>
          <w:lang w:val="de-DE"/>
        </w:rPr>
        <w:t>[DOPLNIT]</w:t>
      </w:r>
    </w:p>
    <w:p w14:paraId="7DD0E932" w14:textId="2C7158A6" w:rsidR="004D687E" w:rsidRPr="001C16F7" w:rsidRDefault="004D687E" w:rsidP="004D687E">
      <w:pPr>
        <w:ind w:right="70"/>
        <w:jc w:val="both"/>
        <w:rPr>
          <w:rFonts w:cs="Arial"/>
          <w:szCs w:val="22"/>
        </w:rPr>
      </w:pPr>
      <w:r w:rsidRPr="001C16F7">
        <w:rPr>
          <w:rFonts w:cs="Arial"/>
          <w:szCs w:val="22"/>
        </w:rPr>
        <w:t>IČO:</w:t>
      </w:r>
      <w:r w:rsidR="009C7DE0">
        <w:rPr>
          <w:rFonts w:cs="Arial"/>
          <w:szCs w:val="22"/>
        </w:rPr>
        <w:tab/>
      </w:r>
      <w:r w:rsidR="009C7DE0">
        <w:rPr>
          <w:rFonts w:cs="Arial"/>
          <w:szCs w:val="22"/>
        </w:rPr>
        <w:tab/>
      </w:r>
      <w:r w:rsidRPr="001C16F7">
        <w:rPr>
          <w:rFonts w:cs="Arial"/>
          <w:b/>
          <w:szCs w:val="22"/>
          <w:highlight w:val="yellow"/>
        </w:rPr>
        <w:t>[DOPLNIT]</w:t>
      </w:r>
    </w:p>
    <w:p w14:paraId="528F13C8" w14:textId="4C1053BB" w:rsidR="004D687E" w:rsidRPr="001C16F7" w:rsidRDefault="004D687E" w:rsidP="004D687E">
      <w:pPr>
        <w:ind w:right="70"/>
        <w:jc w:val="both"/>
        <w:rPr>
          <w:rFonts w:cs="Arial"/>
          <w:szCs w:val="22"/>
        </w:rPr>
      </w:pPr>
      <w:r w:rsidRPr="001C16F7">
        <w:rPr>
          <w:rFonts w:cs="Arial"/>
          <w:szCs w:val="22"/>
        </w:rPr>
        <w:t xml:space="preserve">Zastoupená: </w:t>
      </w:r>
      <w:r w:rsidR="00FB42EB">
        <w:rPr>
          <w:rFonts w:cs="Arial"/>
          <w:szCs w:val="22"/>
        </w:rPr>
        <w:tab/>
      </w:r>
      <w:r w:rsidRPr="001C16F7">
        <w:rPr>
          <w:rFonts w:cs="Arial"/>
          <w:b/>
          <w:szCs w:val="22"/>
          <w:highlight w:val="yellow"/>
        </w:rPr>
        <w:t>[DOPLNIT]</w:t>
      </w:r>
    </w:p>
    <w:p w14:paraId="55F6C555" w14:textId="77777777" w:rsidR="004D687E" w:rsidRPr="001C16F7" w:rsidRDefault="004D687E" w:rsidP="004D687E">
      <w:pPr>
        <w:ind w:right="70"/>
        <w:jc w:val="both"/>
        <w:rPr>
          <w:rFonts w:cs="Arial"/>
          <w:szCs w:val="22"/>
        </w:rPr>
      </w:pPr>
    </w:p>
    <w:p w14:paraId="76FD3A5F" w14:textId="79192D38" w:rsidR="004D687E" w:rsidRPr="001C16F7" w:rsidRDefault="004D687E" w:rsidP="004D687E">
      <w:pPr>
        <w:ind w:right="70"/>
        <w:jc w:val="both"/>
        <w:rPr>
          <w:rFonts w:cs="Arial"/>
          <w:szCs w:val="22"/>
        </w:rPr>
      </w:pPr>
    </w:p>
    <w:p w14:paraId="6BB54F50" w14:textId="4503D39B" w:rsidR="004D687E" w:rsidRPr="001C16F7" w:rsidRDefault="004D687E" w:rsidP="004D687E">
      <w:pPr>
        <w:ind w:right="70"/>
        <w:jc w:val="both"/>
        <w:rPr>
          <w:rFonts w:cs="Arial"/>
          <w:i/>
          <w:color w:val="FF0000"/>
          <w:szCs w:val="22"/>
        </w:rPr>
      </w:pPr>
      <w:r w:rsidRPr="001C16F7">
        <w:rPr>
          <w:rFonts w:cs="Arial"/>
          <w:szCs w:val="22"/>
        </w:rPr>
        <w:t xml:space="preserve">k zastupování </w:t>
      </w:r>
      <w:proofErr w:type="gramStart"/>
      <w:r w:rsidRPr="001C16F7">
        <w:rPr>
          <w:rFonts w:cs="Arial"/>
          <w:szCs w:val="22"/>
        </w:rPr>
        <w:t>ČR - Státního</w:t>
      </w:r>
      <w:proofErr w:type="gramEnd"/>
      <w:r w:rsidRPr="001C16F7">
        <w:rPr>
          <w:rFonts w:cs="Arial"/>
          <w:szCs w:val="22"/>
        </w:rPr>
        <w:t xml:space="preserve"> pozemkového úřadu, tj. k veškerým právním úkonům směřujícím k</w:t>
      </w:r>
      <w:r w:rsidR="009C7DE0">
        <w:rPr>
          <w:rFonts w:cs="Arial"/>
          <w:szCs w:val="22"/>
        </w:rPr>
        <w:t> </w:t>
      </w:r>
      <w:r w:rsidRPr="001C16F7">
        <w:rPr>
          <w:rFonts w:cs="Arial"/>
          <w:szCs w:val="22"/>
        </w:rPr>
        <w:t>získání</w:t>
      </w:r>
      <w:r w:rsidR="009C7DE0">
        <w:rPr>
          <w:rFonts w:cs="Arial"/>
          <w:szCs w:val="22"/>
        </w:rPr>
        <w:t xml:space="preserve"> povolení</w:t>
      </w:r>
      <w:r w:rsidRPr="001C16F7">
        <w:rPr>
          <w:rFonts w:cs="Arial"/>
          <w:szCs w:val="22"/>
        </w:rPr>
        <w:t xml:space="preserve"> </w:t>
      </w:r>
      <w:r w:rsidR="003C4D34">
        <w:rPr>
          <w:rFonts w:cs="Arial"/>
          <w:szCs w:val="22"/>
        </w:rPr>
        <w:t>záměru (</w:t>
      </w:r>
      <w:r w:rsidR="009C7DE0">
        <w:rPr>
          <w:rFonts w:cs="Arial"/>
          <w:szCs w:val="22"/>
        </w:rPr>
        <w:t xml:space="preserve">stavební </w:t>
      </w:r>
      <w:r w:rsidRPr="001C16F7">
        <w:rPr>
          <w:rFonts w:cs="Arial"/>
          <w:szCs w:val="22"/>
        </w:rPr>
        <w:t>povolení</w:t>
      </w:r>
      <w:r w:rsidR="003C4D34">
        <w:rPr>
          <w:rFonts w:cs="Arial"/>
          <w:szCs w:val="22"/>
        </w:rPr>
        <w:t>)</w:t>
      </w:r>
      <w:r w:rsidRPr="001C16F7">
        <w:rPr>
          <w:rFonts w:cs="Arial"/>
          <w:szCs w:val="22"/>
        </w:rPr>
        <w:t xml:space="preserve"> stavebního úřadu na stavbu</w:t>
      </w:r>
      <w:r w:rsidR="0086117A">
        <w:rPr>
          <w:rFonts w:cs="Arial"/>
          <w:szCs w:val="22"/>
        </w:rPr>
        <w:t xml:space="preserve"> „</w:t>
      </w:r>
      <w:r w:rsidR="0086117A" w:rsidRPr="0086117A">
        <w:rPr>
          <w:rFonts w:ascii="Arial,Bold" w:eastAsia="Calibri" w:hAnsi="Arial,Bold" w:cs="Arial,Bold"/>
          <w:b/>
          <w:szCs w:val="22"/>
        </w:rPr>
        <w:t xml:space="preserve">Stavba poldru VN3 včetně SP3 </w:t>
      </w:r>
      <w:r w:rsidR="0086117A" w:rsidRPr="0086117A">
        <w:rPr>
          <w:rFonts w:ascii="Arial,Bold2" w:eastAsia="Calibri" w:hAnsi="Arial,Bold2" w:cs="Arial,Bold2"/>
          <w:b/>
          <w:szCs w:val="22"/>
        </w:rPr>
        <w:t xml:space="preserve">v </w:t>
      </w:r>
      <w:proofErr w:type="spellStart"/>
      <w:r w:rsidR="0086117A" w:rsidRPr="0086117A">
        <w:rPr>
          <w:rFonts w:ascii="Arial,Bold" w:eastAsia="Calibri" w:hAnsi="Arial,Bold" w:cs="Arial,Bold"/>
          <w:b/>
          <w:szCs w:val="22"/>
        </w:rPr>
        <w:t>k.ú</w:t>
      </w:r>
      <w:proofErr w:type="spellEnd"/>
      <w:r w:rsidR="0086117A" w:rsidRPr="0086117A">
        <w:rPr>
          <w:rFonts w:ascii="Arial,Bold" w:eastAsia="Calibri" w:hAnsi="Arial,Bold" w:cs="Arial,Bold"/>
          <w:b/>
          <w:szCs w:val="22"/>
        </w:rPr>
        <w:t>. Bošovice</w:t>
      </w:r>
      <w:r w:rsidR="0086117A">
        <w:rPr>
          <w:rFonts w:cs="Arial"/>
          <w:szCs w:val="22"/>
        </w:rPr>
        <w:t>“</w:t>
      </w:r>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r w:rsidRPr="001C16F7">
        <w:rPr>
          <w:rFonts w:cs="Arial"/>
          <w:szCs w:val="22"/>
        </w:rPr>
        <w:t xml:space="preserve">jako zmocněncem v rozsahu čl. </w:t>
      </w:r>
      <w:r w:rsidR="0086117A">
        <w:rPr>
          <w:rFonts w:cs="Arial"/>
          <w:szCs w:val="22"/>
        </w:rPr>
        <w:t xml:space="preserve">I </w:t>
      </w:r>
      <w:r w:rsidRPr="001C16F7">
        <w:rPr>
          <w:rFonts w:cs="Arial"/>
          <w:szCs w:val="22"/>
        </w:rPr>
        <w:t>této smlouvy.</w:t>
      </w:r>
    </w:p>
    <w:p w14:paraId="25B09332" w14:textId="77777777" w:rsidR="004D687E" w:rsidRPr="001C16F7" w:rsidRDefault="004D687E" w:rsidP="004D687E">
      <w:pPr>
        <w:ind w:right="70"/>
        <w:jc w:val="both"/>
        <w:rPr>
          <w:rFonts w:cs="Arial"/>
          <w:szCs w:val="22"/>
        </w:rPr>
      </w:pPr>
    </w:p>
    <w:p w14:paraId="020BA4A2" w14:textId="77777777"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13B78890" w14:textId="77777777" w:rsidR="004D687E" w:rsidRPr="001C16F7" w:rsidRDefault="004D687E" w:rsidP="004D687E">
      <w:pPr>
        <w:ind w:right="70"/>
        <w:jc w:val="both"/>
        <w:rPr>
          <w:rFonts w:cs="Arial"/>
          <w:i/>
          <w:szCs w:val="22"/>
        </w:rPr>
      </w:pPr>
    </w:p>
    <w:p w14:paraId="02FEA827" w14:textId="0765697E"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w:t>
      </w:r>
      <w:r w:rsidR="009C7DE0">
        <w:rPr>
          <w:rFonts w:cs="Arial"/>
          <w:szCs w:val="22"/>
        </w:rPr>
        <w:t xml:space="preserve"> povolení</w:t>
      </w:r>
      <w:r w:rsidRPr="001C16F7">
        <w:rPr>
          <w:rFonts w:cs="Arial"/>
          <w:szCs w:val="22"/>
        </w:rPr>
        <w:t xml:space="preserve"> </w:t>
      </w:r>
      <w:r w:rsidR="0086117A">
        <w:rPr>
          <w:rFonts w:cs="Arial"/>
          <w:szCs w:val="22"/>
        </w:rPr>
        <w:t>záměru (</w:t>
      </w:r>
      <w:r w:rsidRPr="001C16F7">
        <w:rPr>
          <w:rFonts w:cs="Arial"/>
          <w:szCs w:val="22"/>
        </w:rPr>
        <w:t>stavebního povolení</w:t>
      </w:r>
      <w:r w:rsidR="0086117A">
        <w:rPr>
          <w:rFonts w:cs="Arial"/>
          <w:szCs w:val="22"/>
        </w:rPr>
        <w:t>)</w:t>
      </w:r>
    </w:p>
    <w:p w14:paraId="7E858E3F"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4AEFBED"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28039960" w14:textId="77777777"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2D1FCF65" w14:textId="7ABBBEC9" w:rsidR="004D687E" w:rsidRPr="001C16F7" w:rsidRDefault="004D687E" w:rsidP="004D687E">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w:t>
      </w:r>
      <w:r w:rsidR="009C7DE0">
        <w:rPr>
          <w:rFonts w:cs="Arial"/>
          <w:szCs w:val="22"/>
        </w:rPr>
        <w:t xml:space="preserve"> povolení</w:t>
      </w:r>
      <w:r w:rsidR="0086117A">
        <w:rPr>
          <w:rFonts w:cs="Arial"/>
          <w:szCs w:val="22"/>
        </w:rPr>
        <w:t xml:space="preserve"> záměru</w:t>
      </w:r>
      <w:r w:rsidRPr="001C16F7">
        <w:rPr>
          <w:rFonts w:cs="Arial"/>
          <w:szCs w:val="22"/>
        </w:rPr>
        <w:t xml:space="preserve"> </w:t>
      </w:r>
      <w:r w:rsidR="0086117A">
        <w:rPr>
          <w:rFonts w:cs="Arial"/>
          <w:szCs w:val="22"/>
        </w:rPr>
        <w:t>(</w:t>
      </w:r>
      <w:r w:rsidRPr="001C16F7">
        <w:rPr>
          <w:rFonts w:cs="Arial"/>
          <w:szCs w:val="22"/>
        </w:rPr>
        <w:t>stavebního povolení</w:t>
      </w:r>
      <w:r w:rsidR="0086117A">
        <w:rPr>
          <w:rFonts w:cs="Arial"/>
          <w:szCs w:val="22"/>
        </w:rPr>
        <w:t>)</w:t>
      </w:r>
      <w:r w:rsidR="00CD1317">
        <w:rPr>
          <w:rFonts w:cs="Arial"/>
          <w:szCs w:val="22"/>
        </w:rPr>
        <w:t xml:space="preserve"> včetně jednání s dotčenými orgány</w:t>
      </w:r>
    </w:p>
    <w:p w14:paraId="38640F2A" w14:textId="77777777" w:rsidR="004D687E" w:rsidRPr="001C16F7" w:rsidRDefault="004D687E" w:rsidP="004D687E">
      <w:pPr>
        <w:ind w:right="70"/>
        <w:jc w:val="both"/>
        <w:rPr>
          <w:rFonts w:cs="Arial"/>
          <w:szCs w:val="22"/>
        </w:rPr>
      </w:pPr>
    </w:p>
    <w:p w14:paraId="71A67DF2" w14:textId="77777777" w:rsidR="004D687E" w:rsidRPr="001C16F7" w:rsidRDefault="004D687E" w:rsidP="004D687E">
      <w:pPr>
        <w:ind w:right="70"/>
        <w:jc w:val="both"/>
        <w:rPr>
          <w:rFonts w:cs="Arial"/>
          <w:szCs w:val="22"/>
        </w:rPr>
      </w:pPr>
    </w:p>
    <w:p w14:paraId="1B3A95E4" w14:textId="77777777"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19" w:name="_Hlk19542743"/>
      <w:r w:rsidRPr="001C16F7">
        <w:rPr>
          <w:rFonts w:cs="Arial"/>
          <w:szCs w:val="22"/>
        </w:rPr>
        <w:t>;</w:t>
      </w:r>
      <w:bookmarkEnd w:id="19"/>
      <w:r w:rsidRPr="001C16F7">
        <w:rPr>
          <w:rFonts w:cs="Arial"/>
          <w:szCs w:val="22"/>
        </w:rPr>
        <w:t xml:space="preserve"> je vyhotovena ve třech stejnopisech, z nichž jeden je založen u zmocnitele.</w:t>
      </w:r>
    </w:p>
    <w:p w14:paraId="319511BD" w14:textId="77777777" w:rsidR="004D687E" w:rsidRPr="001C16F7" w:rsidRDefault="004D687E" w:rsidP="004D687E">
      <w:pPr>
        <w:ind w:right="70"/>
        <w:jc w:val="both"/>
        <w:rPr>
          <w:rFonts w:cs="Arial"/>
          <w:szCs w:val="22"/>
        </w:rPr>
      </w:pPr>
    </w:p>
    <w:p w14:paraId="3ED64532" w14:textId="77777777" w:rsidR="004D687E" w:rsidRPr="001C16F7" w:rsidRDefault="004D687E" w:rsidP="004D687E">
      <w:pPr>
        <w:ind w:right="70"/>
        <w:jc w:val="both"/>
        <w:rPr>
          <w:rFonts w:cs="Arial"/>
          <w:szCs w:val="22"/>
        </w:rPr>
      </w:pPr>
    </w:p>
    <w:p w14:paraId="3D295838" w14:textId="1162890B" w:rsidR="004D687E" w:rsidRPr="001C16F7" w:rsidRDefault="004D687E" w:rsidP="004D687E">
      <w:pPr>
        <w:ind w:right="70"/>
        <w:jc w:val="both"/>
        <w:rPr>
          <w:rFonts w:cs="Arial"/>
          <w:szCs w:val="22"/>
        </w:rPr>
      </w:pPr>
      <w:r w:rsidRPr="001C16F7">
        <w:rPr>
          <w:rFonts w:cs="Arial"/>
          <w:szCs w:val="22"/>
        </w:rPr>
        <w:t>V</w:t>
      </w:r>
      <w:r w:rsidR="0086117A">
        <w:rPr>
          <w:rFonts w:cs="Arial"/>
          <w:szCs w:val="22"/>
        </w:rPr>
        <w:t xml:space="preserve"> Brně </w:t>
      </w:r>
      <w:r w:rsidRPr="001C16F7">
        <w:rPr>
          <w:rFonts w:cs="Arial"/>
          <w:szCs w:val="22"/>
        </w:rPr>
        <w:t>dne</w:t>
      </w:r>
      <w:r w:rsidR="0086117A">
        <w:rPr>
          <w:rFonts w:cs="Arial"/>
          <w:szCs w:val="22"/>
        </w:rPr>
        <w:t>:</w:t>
      </w:r>
    </w:p>
    <w:p w14:paraId="762A3A00" w14:textId="77777777" w:rsidR="004D687E" w:rsidRPr="001C16F7" w:rsidRDefault="004D687E" w:rsidP="004D687E">
      <w:pPr>
        <w:ind w:right="70"/>
        <w:jc w:val="both"/>
        <w:rPr>
          <w:rFonts w:cs="Arial"/>
          <w:szCs w:val="22"/>
        </w:rPr>
      </w:pPr>
    </w:p>
    <w:p w14:paraId="4D001426" w14:textId="77777777" w:rsidR="004D687E" w:rsidRPr="001C16F7" w:rsidRDefault="004D687E" w:rsidP="004D687E">
      <w:pPr>
        <w:ind w:right="70"/>
        <w:jc w:val="both"/>
        <w:rPr>
          <w:rFonts w:cs="Arial"/>
          <w:szCs w:val="22"/>
        </w:rPr>
      </w:pPr>
    </w:p>
    <w:p w14:paraId="6FAE1B3B" w14:textId="77777777" w:rsidR="0086117A" w:rsidRPr="004E5C75" w:rsidRDefault="004D687E" w:rsidP="0086117A">
      <w:pPr>
        <w:spacing w:line="276" w:lineRule="auto"/>
        <w:ind w:left="5103"/>
        <w:rPr>
          <w:rFonts w:cs="Arial"/>
          <w:iCs/>
          <w:szCs w:val="22"/>
        </w:rPr>
      </w:pPr>
      <w:bookmarkStart w:id="20"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20"/>
      <w:r w:rsidR="0086117A" w:rsidRPr="004E5C75">
        <w:rPr>
          <w:rFonts w:cs="Arial"/>
          <w:iCs/>
          <w:szCs w:val="22"/>
        </w:rPr>
        <w:t>Ing. Renata Číhalová</w:t>
      </w:r>
    </w:p>
    <w:p w14:paraId="05578EBD" w14:textId="77777777" w:rsidR="0086117A" w:rsidRPr="004E5C75" w:rsidRDefault="0086117A" w:rsidP="0086117A">
      <w:pPr>
        <w:spacing w:line="276" w:lineRule="auto"/>
        <w:ind w:left="5103"/>
        <w:rPr>
          <w:rFonts w:cs="Arial"/>
          <w:iCs/>
          <w:szCs w:val="22"/>
        </w:rPr>
      </w:pPr>
      <w:r w:rsidRPr="004E5C75">
        <w:rPr>
          <w:rFonts w:cs="Arial"/>
          <w:iCs/>
          <w:szCs w:val="22"/>
        </w:rPr>
        <w:t>ředitelka KPÚ pro JMK</w:t>
      </w:r>
    </w:p>
    <w:p w14:paraId="0B0B9625" w14:textId="77777777" w:rsidR="0086117A" w:rsidRPr="004E5C75" w:rsidRDefault="0086117A" w:rsidP="0086117A">
      <w:pPr>
        <w:spacing w:line="276" w:lineRule="auto"/>
        <w:ind w:left="5103"/>
        <w:rPr>
          <w:rFonts w:cs="Arial"/>
          <w:iCs/>
          <w:szCs w:val="22"/>
        </w:rPr>
      </w:pPr>
      <w:r w:rsidRPr="004E5C75">
        <w:rPr>
          <w:rFonts w:cs="Arial"/>
          <w:iCs/>
          <w:szCs w:val="22"/>
        </w:rPr>
        <w:t>Státní pozemkový úřad</w:t>
      </w:r>
    </w:p>
    <w:p w14:paraId="74D846F2" w14:textId="568BC6BB" w:rsidR="004D687E" w:rsidRPr="00A2166E" w:rsidRDefault="004D687E" w:rsidP="0086117A">
      <w:pPr>
        <w:spacing w:line="276" w:lineRule="auto"/>
        <w:ind w:left="5103"/>
        <w:rPr>
          <w:rFonts w:cs="Arial"/>
          <w:sz w:val="20"/>
        </w:rPr>
      </w:pPr>
    </w:p>
    <w:sectPr w:rsidR="004D687E" w:rsidRPr="00A2166E" w:rsidSect="0046236E">
      <w:pgSz w:w="11906" w:h="16838" w:code="9"/>
      <w:pgMar w:top="851" w:right="1134" w:bottom="1258" w:left="1418" w:header="709" w:footer="709" w:gutter="0"/>
      <w:pgNumType w:start="1"/>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Adamčík Jan Ing." w:date="2021-05-24T09:17:00Z" w:initials="AJI">
    <w:p w14:paraId="306400AD" w14:textId="5BF67B0A" w:rsidR="0053219E" w:rsidRDefault="0053219E">
      <w:pPr>
        <w:pStyle w:val="Textkomente"/>
      </w:pPr>
      <w:r>
        <w:rPr>
          <w:rStyle w:val="Odkaznakoment"/>
        </w:rPr>
        <w:annotationRef/>
      </w:r>
      <w:r w:rsidR="00674417" w:rsidRPr="00BE7676">
        <w:rPr>
          <w:highlight w:val="yellow"/>
        </w:rPr>
        <w:t>Variantně</w:t>
      </w:r>
    </w:p>
  </w:comment>
  <w:comment w:id="9" w:author="Adamčík Jan Ing." w:date="2021-05-24T09:18:00Z" w:initials="AJI">
    <w:p w14:paraId="5AA13E90" w14:textId="7A480691" w:rsidR="0053219E" w:rsidRDefault="0053219E">
      <w:pPr>
        <w:pStyle w:val="Textkomente"/>
      </w:pPr>
      <w:r>
        <w:rPr>
          <w:rStyle w:val="Odkaznakoment"/>
        </w:rPr>
        <w:annotationRef/>
      </w:r>
      <w:r w:rsidR="00674417" w:rsidRPr="00BE7676">
        <w:rPr>
          <w:highlight w:val="yellow"/>
        </w:rPr>
        <w:t>Variantně</w:t>
      </w:r>
    </w:p>
  </w:comment>
  <w:comment w:id="10" w:author="Dlouhá Hana Ing." w:date="2021-05-13T11:49:00Z" w:initials="DHI">
    <w:p w14:paraId="480722B0" w14:textId="37C10A85" w:rsidR="0053219E" w:rsidRDefault="0053219E" w:rsidP="00E44EC3">
      <w:pPr>
        <w:pStyle w:val="Textkomente"/>
      </w:pPr>
      <w:r>
        <w:rPr>
          <w:rStyle w:val="Odkaznakoment"/>
        </w:rPr>
        <w:annotationRef/>
      </w:r>
      <w:r w:rsidR="00674417" w:rsidRPr="008314E0">
        <w:t>Volitelné ustanovení v případě zajištění stavebního povolení zhotovitelem</w:t>
      </w:r>
    </w:p>
  </w:comment>
  <w:comment w:id="17" w:author="Dlouhá Hana Ing." w:date="2021-05-13T11:49:00Z" w:initials="DHI">
    <w:p w14:paraId="6D6A10B1" w14:textId="77777777" w:rsidR="0053219E" w:rsidRDefault="0053219E" w:rsidP="00A5565A">
      <w:pPr>
        <w:pStyle w:val="Textkomente"/>
      </w:pPr>
      <w:r>
        <w:rPr>
          <w:rStyle w:val="Odkaznakoment"/>
        </w:rPr>
        <w:annotationRef/>
      </w:r>
      <w:r>
        <w:rPr>
          <w:rStyle w:val="Odkaznakoment"/>
        </w:rPr>
        <w:annotationRef/>
      </w:r>
      <w:r w:rsidRPr="008314E0">
        <w:t xml:space="preserve">Použije se v případě, že bude předmětem plnění </w:t>
      </w:r>
      <w:r w:rsidRPr="008314E0">
        <w:br/>
        <w:t>i zajištění stavebního povolení</w:t>
      </w:r>
    </w:p>
    <w:p w14:paraId="190F3889" w14:textId="77777777" w:rsidR="0053219E" w:rsidRDefault="0053219E" w:rsidP="00A5565A">
      <w:pPr>
        <w:pStyle w:val="Textkomente"/>
      </w:pPr>
    </w:p>
  </w:comment>
  <w:comment w:id="18" w:author="Dlouhá Hana Ing." w:date="2021-05-13T11:49:00Z" w:initials="DHI">
    <w:p w14:paraId="77F89856" w14:textId="77777777" w:rsidR="0053219E" w:rsidRPr="00D3203C" w:rsidRDefault="0053219E" w:rsidP="004D687E">
      <w:pPr>
        <w:pStyle w:val="Textkomente"/>
      </w:pPr>
      <w:r>
        <w:rPr>
          <w:rStyle w:val="Odkaznakoment"/>
        </w:rPr>
        <w:annotationRef/>
      </w:r>
      <w:r w:rsidRPr="00BE7676">
        <w:rPr>
          <w:highlight w:val="yellow"/>
        </w:rPr>
        <w:t xml:space="preserve">Použije se v případě, že bude předmětem plnění </w:t>
      </w:r>
      <w:r w:rsidRPr="00BE7676">
        <w:rPr>
          <w:highlight w:val="yellow"/>
        </w:rPr>
        <w:br/>
        <w:t>i zajištění stavebního povolení</w:t>
      </w:r>
    </w:p>
    <w:p w14:paraId="16F920C4" w14:textId="77777777" w:rsidR="0053219E" w:rsidRDefault="0053219E" w:rsidP="004D687E">
      <w:pPr>
        <w:pStyle w:val="Textkomente"/>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6400AD" w15:done="0"/>
  <w15:commentEx w15:paraId="5AA13E90" w15:done="0"/>
  <w15:commentEx w15:paraId="480722B0" w15:done="0"/>
  <w15:commentEx w15:paraId="190F3889" w15:done="0"/>
  <w15:commentEx w15:paraId="16F920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55EDBD" w16cex:dateUtc="2021-05-24T07:17:00Z"/>
  <w16cex:commentExtensible w16cex:durableId="2455EDCE" w16cex:dateUtc="2021-05-24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6400AD" w16cid:durableId="2455EDBD"/>
  <w16cid:commentId w16cid:paraId="5AA13E90" w16cid:durableId="2455EDCE"/>
  <w16cid:commentId w16cid:paraId="480722B0" w16cid:durableId="244CC3D5"/>
  <w16cid:commentId w16cid:paraId="190F3889" w16cid:durableId="244CC3DF"/>
  <w16cid:commentId w16cid:paraId="16F920C4" w16cid:durableId="244CC3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13207" w14:textId="77777777" w:rsidR="009F1D71" w:rsidRDefault="009F1D71">
      <w:r>
        <w:separator/>
      </w:r>
    </w:p>
  </w:endnote>
  <w:endnote w:type="continuationSeparator" w:id="0">
    <w:p w14:paraId="25622C08" w14:textId="77777777" w:rsidR="009F1D71" w:rsidRDefault="009F1D71">
      <w:r>
        <w:continuationSeparator/>
      </w:r>
    </w:p>
  </w:endnote>
  <w:endnote w:type="continuationNotice" w:id="1">
    <w:p w14:paraId="282757EA" w14:textId="77777777" w:rsidR="009F1D71" w:rsidRDefault="009F1D7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Bold">
    <w:altName w:val="Arial"/>
    <w:panose1 w:val="00000000000000000000"/>
    <w:charset w:val="EE"/>
    <w:family w:val="auto"/>
    <w:notTrueType/>
    <w:pitch w:val="default"/>
    <w:sig w:usb0="00000005" w:usb1="00000000" w:usb2="00000000" w:usb3="00000000" w:csb0="00000002" w:csb1="00000000"/>
  </w:font>
  <w:font w:name="Arial,Bold2">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5ACEDB2E"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E26E4">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114F" w14:textId="77777777" w:rsidR="009F1D71" w:rsidRDefault="009F1D71">
      <w:r>
        <w:separator/>
      </w:r>
    </w:p>
  </w:footnote>
  <w:footnote w:type="continuationSeparator" w:id="0">
    <w:p w14:paraId="3D70A796" w14:textId="77777777" w:rsidR="009F1D71" w:rsidRDefault="009F1D71">
      <w:r>
        <w:continuationSeparator/>
      </w:r>
    </w:p>
  </w:footnote>
  <w:footnote w:type="continuationNotice" w:id="1">
    <w:p w14:paraId="3495CF0A" w14:textId="77777777" w:rsidR="009F1D71" w:rsidRDefault="009F1D7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5EE9C0CA" w:rsidR="0053219E" w:rsidRPr="00DE1355" w:rsidRDefault="0053219E" w:rsidP="005E26E4">
    <w:pPr>
      <w:pStyle w:val="Zhlav"/>
      <w:tabs>
        <w:tab w:val="clear" w:pos="4536"/>
      </w:tabs>
      <w:rPr>
        <w:color w:val="FF0000"/>
        <w:szCs w:val="22"/>
      </w:rPr>
    </w:pPr>
    <w:r w:rsidRPr="00DE1355">
      <w:rPr>
        <w:szCs w:val="22"/>
      </w:rPr>
      <w:t>Číslo smlouvy objednatele:</w:t>
    </w:r>
    <w:r w:rsidR="005E26E4" w:rsidRPr="00DE1355">
      <w:rPr>
        <w:szCs w:val="22"/>
      </w:rPr>
      <w:t xml:space="preserve"> </w:t>
    </w:r>
    <w:r w:rsidR="005E26E4" w:rsidRPr="00DE1355">
      <w:rPr>
        <w:color w:val="FF0000"/>
        <w:szCs w:val="22"/>
        <w:highlight w:val="lightGray"/>
      </w:rPr>
      <w:t>bude dopsáno před podpisem</w:t>
    </w:r>
  </w:p>
  <w:p w14:paraId="3905E456" w14:textId="03D7F24B" w:rsidR="005E26E4" w:rsidRPr="00DE1355" w:rsidRDefault="005E26E4" w:rsidP="005E26E4">
    <w:pPr>
      <w:pStyle w:val="Zhlav"/>
      <w:tabs>
        <w:tab w:val="clear" w:pos="4536"/>
      </w:tabs>
      <w:rPr>
        <w:szCs w:val="22"/>
      </w:rPr>
    </w:pPr>
    <w:r w:rsidRPr="00DE1355">
      <w:rPr>
        <w:szCs w:val="22"/>
      </w:rPr>
      <w:t xml:space="preserve">UID: </w:t>
    </w:r>
    <w:r w:rsidRPr="00DE1355">
      <w:rPr>
        <w:color w:val="FF0000"/>
        <w:szCs w:val="22"/>
        <w:highlight w:val="lightGray"/>
      </w:rPr>
      <w:t>bude dopsáno před podpisem</w:t>
    </w:r>
  </w:p>
  <w:p w14:paraId="3CED7CE2" w14:textId="4274678F" w:rsidR="0053219E" w:rsidRPr="00DE1355" w:rsidRDefault="0053219E">
    <w:pPr>
      <w:pStyle w:val="Zhlav"/>
      <w:rPr>
        <w:szCs w:val="22"/>
      </w:rPr>
    </w:pPr>
    <w:r w:rsidRPr="00DE1355">
      <w:rPr>
        <w:szCs w:val="22"/>
      </w:rPr>
      <w:t xml:space="preserve">Číslo smlouvy zhotovitele: </w:t>
    </w:r>
    <w:r w:rsidR="005E26E4" w:rsidRPr="00DE1355">
      <w:rPr>
        <w:color w:val="FF0000"/>
        <w:szCs w:val="22"/>
        <w:highlight w:val="lightGray"/>
      </w:rPr>
      <w:t>bude dopsáno před podpisem</w:t>
    </w:r>
    <w:r w:rsidRPr="00DE1355">
      <w:rPr>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15C224A6"/>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čík Jan Ing.">
    <w15:presenceInfo w15:providerId="AD" w15:userId="S::j.adamcik@spucr.cz::5169f7a0-93d5-429d-bc4a-e64376f9107e"/>
  </w15:person>
  <w15:person w15:author="Dlouhá Hana Ing.">
    <w15:presenceInfo w15:providerId="AD" w15:userId="S-1-5-21-3654044162-3347481870-3539283771-1062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4C9"/>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969F3"/>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08C2"/>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A83"/>
    <w:rsid w:val="00372F2C"/>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D34"/>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5C52"/>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1643"/>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26E4"/>
    <w:rsid w:val="005E32AD"/>
    <w:rsid w:val="005E4180"/>
    <w:rsid w:val="005E6202"/>
    <w:rsid w:val="005E6D45"/>
    <w:rsid w:val="005E7BDC"/>
    <w:rsid w:val="005F0106"/>
    <w:rsid w:val="005F435B"/>
    <w:rsid w:val="005F5CB0"/>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5B5C"/>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7EC8"/>
    <w:rsid w:val="00690BC3"/>
    <w:rsid w:val="00690C9D"/>
    <w:rsid w:val="00692028"/>
    <w:rsid w:val="0069418B"/>
    <w:rsid w:val="006A0F9D"/>
    <w:rsid w:val="006A14DA"/>
    <w:rsid w:val="006A2FB2"/>
    <w:rsid w:val="006A4DDF"/>
    <w:rsid w:val="006A4E33"/>
    <w:rsid w:val="006A6C11"/>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0EA5"/>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117A"/>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6D8E"/>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C7DE0"/>
    <w:rsid w:val="009D32C7"/>
    <w:rsid w:val="009D39E8"/>
    <w:rsid w:val="009E0A4B"/>
    <w:rsid w:val="009E0EF5"/>
    <w:rsid w:val="009E1295"/>
    <w:rsid w:val="009E3096"/>
    <w:rsid w:val="009E6563"/>
    <w:rsid w:val="009F1D71"/>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3F0F"/>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205"/>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C7D58"/>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0AB7"/>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55"/>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55EAD"/>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42EB"/>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4D34"/>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styleId="Hypertextovodkaz">
    <w:name w:val="Hyperlink"/>
    <w:basedOn w:val="Standardnpsmoodstavce"/>
    <w:uiPriority w:val="99"/>
    <w:unhideWhenUsed/>
    <w:rsid w:val="005E26E4"/>
    <w:rPr>
      <w:color w:val="0000FF" w:themeColor="hyperlink"/>
      <w:u w:val="single"/>
    </w:rPr>
  </w:style>
  <w:style w:type="paragraph" w:customStyle="1" w:styleId="Import9">
    <w:name w:val="Import 9"/>
    <w:basedOn w:val="Normln"/>
    <w:rsid w:val="005E26E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18" w:lineRule="auto"/>
      <w:ind w:left="720"/>
    </w:pPr>
    <w:rPr>
      <w:rFonts w:ascii="Courier New" w:hAnsi="Courier New"/>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6/09/relationships/commentsIds" Target="commentsId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webSettings" Target="webSettings.xml"/><Relationship Id="rId17" Type="http://schemas.microsoft.com/office/2011/relationships/commentsExtended" Target="commentsExtended.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pk.blansko@spucr.cz" TargetMode="External"/><Relationship Id="rId23" Type="http://schemas.openxmlformats.org/officeDocument/2006/relationships/footer" Target="footer3.xml"/><Relationship Id="rId10" Type="http://schemas.openxmlformats.org/officeDocument/2006/relationships/styles" Target="styl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3.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18</Pages>
  <Words>6118</Words>
  <Characters>36101</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Bílek Robert Mgr.</cp:lastModifiedBy>
  <cp:revision>22</cp:revision>
  <cp:lastPrinted>2019-08-15T11:56:00Z</cp:lastPrinted>
  <dcterms:created xsi:type="dcterms:W3CDTF">2023-05-04T11:52:00Z</dcterms:created>
  <dcterms:modified xsi:type="dcterms:W3CDTF">2024-03-06T07:43:00Z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